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70835" w14:textId="0966702C" w:rsidR="00880CB9" w:rsidRPr="000B13C0" w:rsidRDefault="00DA121B" w:rsidP="00880CB9">
      <w:pPr>
        <w:pStyle w:val="Title"/>
        <w:rPr>
          <w:b/>
          <w:sz w:val="36"/>
        </w:rPr>
      </w:pPr>
      <w:r w:rsidRPr="000B13C0">
        <w:rPr>
          <w:b/>
          <w:sz w:val="36"/>
        </w:rPr>
        <w:t>Patient and Pub</w:t>
      </w:r>
      <w:r w:rsidR="003B1C93">
        <w:rPr>
          <w:b/>
          <w:sz w:val="36"/>
        </w:rPr>
        <w:t>l</w:t>
      </w:r>
      <w:bookmarkStart w:id="0" w:name="_GoBack"/>
      <w:bookmarkEnd w:id="0"/>
      <w:r w:rsidRPr="000B13C0">
        <w:rPr>
          <w:b/>
          <w:sz w:val="36"/>
        </w:rPr>
        <w:t>i</w:t>
      </w:r>
      <w:r w:rsidR="00A3023C" w:rsidRPr="000B13C0">
        <w:rPr>
          <w:b/>
          <w:sz w:val="36"/>
        </w:rPr>
        <w:t>c Involvement:</w:t>
      </w:r>
      <w:r w:rsidRPr="000B13C0">
        <w:rPr>
          <w:b/>
          <w:sz w:val="36"/>
        </w:rPr>
        <w:t xml:space="preserve"> the importance of closing the loop in research</w:t>
      </w:r>
      <w:r w:rsidR="00F21A47" w:rsidRPr="000B13C0">
        <w:rPr>
          <w:b/>
          <w:sz w:val="36"/>
        </w:rPr>
        <w:t xml:space="preserve">. </w:t>
      </w:r>
    </w:p>
    <w:p w14:paraId="1D22C348" w14:textId="77777777" w:rsidR="00880CB9" w:rsidRPr="00157804" w:rsidRDefault="00880CB9" w:rsidP="00880CB9">
      <w:pPr>
        <w:rPr>
          <w:rFonts w:asciiTheme="majorHAnsi" w:hAnsiTheme="majorHAnsi"/>
          <w:i/>
          <w:vertAlign w:val="superscript"/>
        </w:rPr>
      </w:pPr>
      <w:r w:rsidRPr="001258ED">
        <w:rPr>
          <w:rFonts w:asciiTheme="majorHAnsi" w:hAnsiTheme="majorHAnsi"/>
          <w:i/>
        </w:rPr>
        <w:t>Miss Lauren Powell</w:t>
      </w:r>
      <w:r w:rsidRPr="001258ED">
        <w:rPr>
          <w:rFonts w:asciiTheme="majorHAnsi" w:hAnsiTheme="majorHAnsi"/>
          <w:i/>
          <w:vertAlign w:val="superscript"/>
        </w:rPr>
        <w:t>1</w:t>
      </w:r>
      <w:r w:rsidRPr="001258ED">
        <w:rPr>
          <w:rFonts w:asciiTheme="majorHAnsi" w:hAnsiTheme="majorHAnsi"/>
          <w:i/>
        </w:rPr>
        <w:t>, Dr Jack Parker</w:t>
      </w:r>
      <w:r w:rsidRPr="001258ED">
        <w:rPr>
          <w:rFonts w:asciiTheme="majorHAnsi" w:hAnsiTheme="majorHAnsi"/>
          <w:i/>
          <w:vertAlign w:val="superscript"/>
        </w:rPr>
        <w:t>1</w:t>
      </w:r>
      <w:r w:rsidRPr="001258ED">
        <w:rPr>
          <w:rFonts w:asciiTheme="majorHAnsi" w:hAnsiTheme="majorHAnsi"/>
          <w:i/>
        </w:rPr>
        <w:t xml:space="preserve">, Dr </w:t>
      </w:r>
      <w:r w:rsidR="0069096A" w:rsidRPr="001258ED">
        <w:rPr>
          <w:rFonts w:asciiTheme="majorHAnsi" w:hAnsiTheme="majorHAnsi"/>
          <w:i/>
        </w:rPr>
        <w:t>Ben Heller</w:t>
      </w:r>
      <w:r w:rsidR="0069096A" w:rsidRPr="001258ED">
        <w:rPr>
          <w:rFonts w:asciiTheme="majorHAnsi" w:hAnsiTheme="majorHAnsi"/>
          <w:i/>
          <w:vertAlign w:val="superscript"/>
        </w:rPr>
        <w:t>2</w:t>
      </w:r>
      <w:r w:rsidRPr="001258ED">
        <w:rPr>
          <w:rFonts w:asciiTheme="majorHAnsi" w:hAnsiTheme="majorHAnsi"/>
          <w:i/>
        </w:rPr>
        <w:t xml:space="preserve">, </w:t>
      </w:r>
      <w:r w:rsidR="0069096A" w:rsidRPr="001258ED">
        <w:rPr>
          <w:rFonts w:asciiTheme="majorHAnsi" w:hAnsiTheme="majorHAnsi"/>
          <w:i/>
        </w:rPr>
        <w:t>Miss Eileen Schweiss</w:t>
      </w:r>
      <w:r w:rsidR="0069096A" w:rsidRPr="001258ED">
        <w:rPr>
          <w:rFonts w:asciiTheme="majorHAnsi" w:hAnsiTheme="majorHAnsi"/>
          <w:i/>
          <w:vertAlign w:val="superscript"/>
        </w:rPr>
        <w:t>3</w:t>
      </w:r>
      <w:r w:rsidR="0069096A" w:rsidRPr="001258ED">
        <w:rPr>
          <w:rFonts w:asciiTheme="majorHAnsi" w:hAnsiTheme="majorHAnsi"/>
          <w:i/>
        </w:rPr>
        <w:t xml:space="preserve">, </w:t>
      </w:r>
      <w:r w:rsidRPr="001258ED">
        <w:rPr>
          <w:rFonts w:asciiTheme="majorHAnsi" w:hAnsiTheme="majorHAnsi"/>
          <w:i/>
        </w:rPr>
        <w:t>Professor Susan Mawson</w:t>
      </w:r>
      <w:r w:rsidRPr="001258ED">
        <w:rPr>
          <w:rFonts w:asciiTheme="majorHAnsi" w:hAnsiTheme="majorHAnsi"/>
          <w:i/>
          <w:vertAlign w:val="superscript"/>
        </w:rPr>
        <w:t>1</w:t>
      </w:r>
    </w:p>
    <w:p w14:paraId="3C3814C5" w14:textId="416E26FF" w:rsidR="00BE5CD6" w:rsidRDefault="00880CB9" w:rsidP="00880CB9">
      <w:pPr>
        <w:pStyle w:val="Default"/>
        <w:rPr>
          <w:rFonts w:asciiTheme="majorHAnsi" w:hAnsiTheme="majorHAnsi"/>
          <w:i/>
          <w:sz w:val="22"/>
          <w:vertAlign w:val="superscript"/>
        </w:rPr>
      </w:pPr>
      <w:r w:rsidRPr="00157804">
        <w:rPr>
          <w:rFonts w:asciiTheme="majorHAnsi" w:hAnsiTheme="majorHAnsi"/>
          <w:i/>
          <w:sz w:val="22"/>
        </w:rPr>
        <w:t>University of Sheffield</w:t>
      </w:r>
      <w:r w:rsidRPr="00157804">
        <w:rPr>
          <w:rFonts w:asciiTheme="majorHAnsi" w:hAnsiTheme="majorHAnsi"/>
          <w:i/>
          <w:sz w:val="22"/>
          <w:vertAlign w:val="superscript"/>
        </w:rPr>
        <w:t>1</w:t>
      </w:r>
      <w:r w:rsidRPr="00157804">
        <w:rPr>
          <w:rFonts w:asciiTheme="majorHAnsi" w:hAnsiTheme="majorHAnsi"/>
          <w:i/>
          <w:sz w:val="22"/>
        </w:rPr>
        <w:t xml:space="preserve">; </w:t>
      </w:r>
      <w:r w:rsidR="0069096A" w:rsidRPr="00157804">
        <w:rPr>
          <w:rFonts w:asciiTheme="majorHAnsi" w:hAnsiTheme="majorHAnsi"/>
          <w:i/>
          <w:sz w:val="22"/>
        </w:rPr>
        <w:t>Sheffield Hallam University</w:t>
      </w:r>
      <w:r w:rsidR="0069096A" w:rsidRPr="00157804">
        <w:rPr>
          <w:rFonts w:asciiTheme="majorHAnsi" w:hAnsiTheme="majorHAnsi"/>
          <w:i/>
          <w:sz w:val="22"/>
          <w:vertAlign w:val="superscript"/>
        </w:rPr>
        <w:t>2</w:t>
      </w:r>
      <w:r w:rsidR="0069096A" w:rsidRPr="00157804">
        <w:rPr>
          <w:rFonts w:asciiTheme="majorHAnsi" w:hAnsiTheme="majorHAnsi"/>
          <w:i/>
          <w:sz w:val="22"/>
        </w:rPr>
        <w:t>, RunScribe</w:t>
      </w:r>
      <w:r w:rsidR="0069096A" w:rsidRPr="00157804">
        <w:rPr>
          <w:rFonts w:asciiTheme="majorHAnsi" w:hAnsiTheme="majorHAnsi"/>
          <w:i/>
          <w:sz w:val="22"/>
          <w:vertAlign w:val="superscript"/>
        </w:rPr>
        <w:t>3</w:t>
      </w:r>
    </w:p>
    <w:p w14:paraId="672845B8" w14:textId="08ABC9EC" w:rsidR="00BE5CD6" w:rsidRPr="00BE5CD6" w:rsidRDefault="00BE5CD6" w:rsidP="00BE5CD6">
      <w:pPr>
        <w:pStyle w:val="Heading1"/>
        <w:rPr>
          <w:sz w:val="40"/>
          <w:vertAlign w:val="superscript"/>
        </w:rPr>
      </w:pPr>
      <w:r w:rsidRPr="00BE5CD6">
        <w:rPr>
          <w:sz w:val="40"/>
          <w:vertAlign w:val="superscript"/>
        </w:rPr>
        <w:t>Table of contents</w:t>
      </w:r>
    </w:p>
    <w:p w14:paraId="47F30286" w14:textId="77777777" w:rsidR="008246E2" w:rsidRPr="00BE5CD6" w:rsidRDefault="008246E2">
      <w:pPr>
        <w:pStyle w:val="TOC1"/>
        <w:tabs>
          <w:tab w:val="right" w:leader="dot" w:pos="9016"/>
        </w:tabs>
        <w:rPr>
          <w:rFonts w:asciiTheme="majorHAnsi" w:hAnsiTheme="majorHAnsi"/>
          <w:b w:val="0"/>
          <w:caps w:val="0"/>
          <w:noProof/>
          <w:sz w:val="24"/>
          <w:szCs w:val="24"/>
          <w:u w:val="none"/>
          <w:lang w:val="en-GB" w:eastAsia="ja-JP"/>
        </w:rPr>
      </w:pPr>
      <w:r w:rsidRPr="00BE5CD6">
        <w:rPr>
          <w:rFonts w:asciiTheme="majorHAnsi" w:hAnsiTheme="majorHAnsi"/>
          <w:b w:val="0"/>
          <w:i/>
          <w:caps w:val="0"/>
        </w:rPr>
        <w:fldChar w:fldCharType="begin"/>
      </w:r>
      <w:r w:rsidRPr="00BE5CD6">
        <w:rPr>
          <w:rFonts w:asciiTheme="majorHAnsi" w:hAnsiTheme="majorHAnsi"/>
          <w:b w:val="0"/>
          <w:i/>
          <w:caps w:val="0"/>
        </w:rPr>
        <w:instrText xml:space="preserve"> TOC \o "1-3" </w:instrText>
      </w:r>
      <w:r w:rsidRPr="00BE5CD6">
        <w:rPr>
          <w:rFonts w:asciiTheme="majorHAnsi" w:hAnsiTheme="majorHAnsi"/>
          <w:b w:val="0"/>
          <w:i/>
          <w:caps w:val="0"/>
        </w:rPr>
        <w:fldChar w:fldCharType="separate"/>
      </w:r>
      <w:r w:rsidRPr="00BE5CD6">
        <w:rPr>
          <w:rFonts w:asciiTheme="majorHAnsi" w:hAnsiTheme="majorHAnsi"/>
          <w:noProof/>
        </w:rPr>
        <w:t>Introduction</w:t>
      </w:r>
      <w:r w:rsidRPr="00BE5CD6">
        <w:rPr>
          <w:rFonts w:asciiTheme="majorHAnsi" w:hAnsiTheme="majorHAnsi"/>
          <w:noProof/>
        </w:rPr>
        <w:tab/>
      </w:r>
      <w:r w:rsidRPr="00BE5CD6">
        <w:rPr>
          <w:rFonts w:asciiTheme="majorHAnsi" w:hAnsiTheme="majorHAnsi"/>
          <w:noProof/>
        </w:rPr>
        <w:fldChar w:fldCharType="begin"/>
      </w:r>
      <w:r w:rsidRPr="00BE5CD6">
        <w:rPr>
          <w:rFonts w:asciiTheme="majorHAnsi" w:hAnsiTheme="majorHAnsi"/>
          <w:noProof/>
        </w:rPr>
        <w:instrText xml:space="preserve"> PAGEREF _Toc379532079 \h </w:instrText>
      </w:r>
      <w:r w:rsidRPr="00BE5CD6">
        <w:rPr>
          <w:rFonts w:asciiTheme="majorHAnsi" w:hAnsiTheme="majorHAnsi"/>
          <w:noProof/>
        </w:rPr>
      </w:r>
      <w:r w:rsidRPr="00BE5CD6">
        <w:rPr>
          <w:rFonts w:asciiTheme="majorHAnsi" w:hAnsiTheme="majorHAnsi"/>
          <w:noProof/>
        </w:rPr>
        <w:fldChar w:fldCharType="separate"/>
      </w:r>
      <w:r w:rsidRPr="00BE5CD6">
        <w:rPr>
          <w:rFonts w:asciiTheme="majorHAnsi" w:hAnsiTheme="majorHAnsi"/>
          <w:noProof/>
        </w:rPr>
        <w:t>1</w:t>
      </w:r>
      <w:r w:rsidRPr="00BE5CD6">
        <w:rPr>
          <w:rFonts w:asciiTheme="majorHAnsi" w:hAnsiTheme="majorHAnsi"/>
          <w:noProof/>
        </w:rPr>
        <w:fldChar w:fldCharType="end"/>
      </w:r>
    </w:p>
    <w:p w14:paraId="50B4A4D9" w14:textId="77777777" w:rsidR="008246E2" w:rsidRPr="00BE5CD6" w:rsidRDefault="008246E2">
      <w:pPr>
        <w:pStyle w:val="TOC1"/>
        <w:tabs>
          <w:tab w:val="right" w:leader="dot" w:pos="9016"/>
        </w:tabs>
        <w:rPr>
          <w:rFonts w:asciiTheme="majorHAnsi" w:hAnsiTheme="majorHAnsi"/>
          <w:b w:val="0"/>
          <w:caps w:val="0"/>
          <w:noProof/>
          <w:sz w:val="24"/>
          <w:szCs w:val="24"/>
          <w:u w:val="none"/>
          <w:lang w:val="en-GB" w:eastAsia="ja-JP"/>
        </w:rPr>
      </w:pPr>
      <w:r w:rsidRPr="00BE5CD6">
        <w:rPr>
          <w:rFonts w:asciiTheme="majorHAnsi" w:hAnsiTheme="majorHAnsi"/>
          <w:noProof/>
        </w:rPr>
        <w:t>Method</w:t>
      </w:r>
      <w:r w:rsidRPr="00BE5CD6">
        <w:rPr>
          <w:rFonts w:asciiTheme="majorHAnsi" w:hAnsiTheme="majorHAnsi"/>
          <w:noProof/>
        </w:rPr>
        <w:tab/>
      </w:r>
      <w:r w:rsidRPr="00BE5CD6">
        <w:rPr>
          <w:rFonts w:asciiTheme="majorHAnsi" w:hAnsiTheme="majorHAnsi"/>
          <w:noProof/>
        </w:rPr>
        <w:fldChar w:fldCharType="begin"/>
      </w:r>
      <w:r w:rsidRPr="00BE5CD6">
        <w:rPr>
          <w:rFonts w:asciiTheme="majorHAnsi" w:hAnsiTheme="majorHAnsi"/>
          <w:noProof/>
        </w:rPr>
        <w:instrText xml:space="preserve"> PAGEREF _Toc379532080 \h </w:instrText>
      </w:r>
      <w:r w:rsidRPr="00BE5CD6">
        <w:rPr>
          <w:rFonts w:asciiTheme="majorHAnsi" w:hAnsiTheme="majorHAnsi"/>
          <w:noProof/>
        </w:rPr>
      </w:r>
      <w:r w:rsidRPr="00BE5CD6">
        <w:rPr>
          <w:rFonts w:asciiTheme="majorHAnsi" w:hAnsiTheme="majorHAnsi"/>
          <w:noProof/>
        </w:rPr>
        <w:fldChar w:fldCharType="separate"/>
      </w:r>
      <w:r w:rsidRPr="00BE5CD6">
        <w:rPr>
          <w:rFonts w:asciiTheme="majorHAnsi" w:hAnsiTheme="majorHAnsi"/>
          <w:noProof/>
        </w:rPr>
        <w:t>2</w:t>
      </w:r>
      <w:r w:rsidRPr="00BE5CD6">
        <w:rPr>
          <w:rFonts w:asciiTheme="majorHAnsi" w:hAnsiTheme="majorHAnsi"/>
          <w:noProof/>
        </w:rPr>
        <w:fldChar w:fldCharType="end"/>
      </w:r>
    </w:p>
    <w:p w14:paraId="3D24EE53" w14:textId="77777777" w:rsidR="008246E2" w:rsidRPr="00BE5CD6" w:rsidRDefault="008246E2">
      <w:pPr>
        <w:pStyle w:val="TOC2"/>
        <w:tabs>
          <w:tab w:val="right" w:leader="dot" w:pos="9016"/>
        </w:tabs>
        <w:rPr>
          <w:rFonts w:asciiTheme="majorHAnsi" w:hAnsiTheme="majorHAnsi"/>
          <w:b w:val="0"/>
          <w:smallCaps w:val="0"/>
          <w:noProof/>
          <w:sz w:val="24"/>
          <w:szCs w:val="24"/>
          <w:lang w:val="en-GB" w:eastAsia="ja-JP"/>
        </w:rPr>
      </w:pPr>
      <w:r w:rsidRPr="00BE5CD6">
        <w:rPr>
          <w:rFonts w:asciiTheme="majorHAnsi" w:hAnsiTheme="majorHAnsi"/>
          <w:noProof/>
        </w:rPr>
        <w:t>Participants</w:t>
      </w:r>
      <w:r w:rsidRPr="00BE5CD6">
        <w:rPr>
          <w:rFonts w:asciiTheme="majorHAnsi" w:hAnsiTheme="majorHAnsi"/>
          <w:noProof/>
        </w:rPr>
        <w:tab/>
      </w:r>
      <w:r w:rsidRPr="00BE5CD6">
        <w:rPr>
          <w:rFonts w:asciiTheme="majorHAnsi" w:hAnsiTheme="majorHAnsi"/>
          <w:noProof/>
        </w:rPr>
        <w:fldChar w:fldCharType="begin"/>
      </w:r>
      <w:r w:rsidRPr="00BE5CD6">
        <w:rPr>
          <w:rFonts w:asciiTheme="majorHAnsi" w:hAnsiTheme="majorHAnsi"/>
          <w:noProof/>
        </w:rPr>
        <w:instrText xml:space="preserve"> PAGEREF _Toc379532081 \h </w:instrText>
      </w:r>
      <w:r w:rsidRPr="00BE5CD6">
        <w:rPr>
          <w:rFonts w:asciiTheme="majorHAnsi" w:hAnsiTheme="majorHAnsi"/>
          <w:noProof/>
        </w:rPr>
      </w:r>
      <w:r w:rsidRPr="00BE5CD6">
        <w:rPr>
          <w:rFonts w:asciiTheme="majorHAnsi" w:hAnsiTheme="majorHAnsi"/>
          <w:noProof/>
        </w:rPr>
        <w:fldChar w:fldCharType="separate"/>
      </w:r>
      <w:r w:rsidRPr="00BE5CD6">
        <w:rPr>
          <w:rFonts w:asciiTheme="majorHAnsi" w:hAnsiTheme="majorHAnsi"/>
          <w:noProof/>
        </w:rPr>
        <w:t>3</w:t>
      </w:r>
      <w:r w:rsidRPr="00BE5CD6">
        <w:rPr>
          <w:rFonts w:asciiTheme="majorHAnsi" w:hAnsiTheme="majorHAnsi"/>
          <w:noProof/>
        </w:rPr>
        <w:fldChar w:fldCharType="end"/>
      </w:r>
    </w:p>
    <w:p w14:paraId="4CD7C9A8" w14:textId="77777777" w:rsidR="008246E2" w:rsidRPr="00BE5CD6" w:rsidRDefault="008246E2">
      <w:pPr>
        <w:pStyle w:val="TOC2"/>
        <w:tabs>
          <w:tab w:val="right" w:leader="dot" w:pos="9016"/>
        </w:tabs>
        <w:rPr>
          <w:rFonts w:asciiTheme="majorHAnsi" w:hAnsiTheme="majorHAnsi"/>
          <w:b w:val="0"/>
          <w:smallCaps w:val="0"/>
          <w:noProof/>
          <w:sz w:val="24"/>
          <w:szCs w:val="24"/>
          <w:lang w:val="en-GB" w:eastAsia="ja-JP"/>
        </w:rPr>
      </w:pPr>
      <w:r w:rsidRPr="00BE5CD6">
        <w:rPr>
          <w:rFonts w:asciiTheme="majorHAnsi" w:hAnsiTheme="majorHAnsi"/>
          <w:noProof/>
        </w:rPr>
        <w:t>Presentation of feedback</w:t>
      </w:r>
      <w:r w:rsidRPr="00BE5CD6">
        <w:rPr>
          <w:rFonts w:asciiTheme="majorHAnsi" w:hAnsiTheme="majorHAnsi"/>
          <w:noProof/>
        </w:rPr>
        <w:tab/>
      </w:r>
      <w:r w:rsidRPr="00BE5CD6">
        <w:rPr>
          <w:rFonts w:asciiTheme="majorHAnsi" w:hAnsiTheme="majorHAnsi"/>
          <w:noProof/>
        </w:rPr>
        <w:fldChar w:fldCharType="begin"/>
      </w:r>
      <w:r w:rsidRPr="00BE5CD6">
        <w:rPr>
          <w:rFonts w:asciiTheme="majorHAnsi" w:hAnsiTheme="majorHAnsi"/>
          <w:noProof/>
        </w:rPr>
        <w:instrText xml:space="preserve"> PAGEREF _Toc379532082 \h </w:instrText>
      </w:r>
      <w:r w:rsidRPr="00BE5CD6">
        <w:rPr>
          <w:rFonts w:asciiTheme="majorHAnsi" w:hAnsiTheme="majorHAnsi"/>
          <w:noProof/>
        </w:rPr>
      </w:r>
      <w:r w:rsidRPr="00BE5CD6">
        <w:rPr>
          <w:rFonts w:asciiTheme="majorHAnsi" w:hAnsiTheme="majorHAnsi"/>
          <w:noProof/>
        </w:rPr>
        <w:fldChar w:fldCharType="separate"/>
      </w:r>
      <w:r w:rsidRPr="00BE5CD6">
        <w:rPr>
          <w:rFonts w:asciiTheme="majorHAnsi" w:hAnsiTheme="majorHAnsi"/>
          <w:noProof/>
        </w:rPr>
        <w:t>3</w:t>
      </w:r>
      <w:r w:rsidRPr="00BE5CD6">
        <w:rPr>
          <w:rFonts w:asciiTheme="majorHAnsi" w:hAnsiTheme="majorHAnsi"/>
          <w:noProof/>
        </w:rPr>
        <w:fldChar w:fldCharType="end"/>
      </w:r>
    </w:p>
    <w:p w14:paraId="0D601444" w14:textId="77777777" w:rsidR="008246E2" w:rsidRPr="00BE5CD6" w:rsidRDefault="008246E2">
      <w:pPr>
        <w:pStyle w:val="TOC1"/>
        <w:tabs>
          <w:tab w:val="right" w:leader="dot" w:pos="9016"/>
        </w:tabs>
        <w:rPr>
          <w:rFonts w:asciiTheme="majorHAnsi" w:hAnsiTheme="majorHAnsi"/>
          <w:b w:val="0"/>
          <w:caps w:val="0"/>
          <w:noProof/>
          <w:sz w:val="24"/>
          <w:szCs w:val="24"/>
          <w:u w:val="none"/>
          <w:lang w:val="en-GB" w:eastAsia="ja-JP"/>
        </w:rPr>
      </w:pPr>
      <w:r w:rsidRPr="00BE5CD6">
        <w:rPr>
          <w:rFonts w:asciiTheme="majorHAnsi" w:hAnsiTheme="majorHAnsi"/>
          <w:noProof/>
        </w:rPr>
        <w:t>Results</w:t>
      </w:r>
      <w:r w:rsidRPr="00BE5CD6">
        <w:rPr>
          <w:rFonts w:asciiTheme="majorHAnsi" w:hAnsiTheme="majorHAnsi"/>
          <w:noProof/>
        </w:rPr>
        <w:tab/>
      </w:r>
      <w:r w:rsidRPr="00BE5CD6">
        <w:rPr>
          <w:rFonts w:asciiTheme="majorHAnsi" w:hAnsiTheme="majorHAnsi"/>
          <w:noProof/>
        </w:rPr>
        <w:fldChar w:fldCharType="begin"/>
      </w:r>
      <w:r w:rsidRPr="00BE5CD6">
        <w:rPr>
          <w:rFonts w:asciiTheme="majorHAnsi" w:hAnsiTheme="majorHAnsi"/>
          <w:noProof/>
        </w:rPr>
        <w:instrText xml:space="preserve"> PAGEREF _Toc379532083 \h </w:instrText>
      </w:r>
      <w:r w:rsidRPr="00BE5CD6">
        <w:rPr>
          <w:rFonts w:asciiTheme="majorHAnsi" w:hAnsiTheme="majorHAnsi"/>
          <w:noProof/>
        </w:rPr>
      </w:r>
      <w:r w:rsidRPr="00BE5CD6">
        <w:rPr>
          <w:rFonts w:asciiTheme="majorHAnsi" w:hAnsiTheme="majorHAnsi"/>
          <w:noProof/>
        </w:rPr>
        <w:fldChar w:fldCharType="separate"/>
      </w:r>
      <w:r w:rsidRPr="00BE5CD6">
        <w:rPr>
          <w:rFonts w:asciiTheme="majorHAnsi" w:hAnsiTheme="majorHAnsi"/>
          <w:noProof/>
        </w:rPr>
        <w:t>4</w:t>
      </w:r>
      <w:r w:rsidRPr="00BE5CD6">
        <w:rPr>
          <w:rFonts w:asciiTheme="majorHAnsi" w:hAnsiTheme="majorHAnsi"/>
          <w:noProof/>
        </w:rPr>
        <w:fldChar w:fldCharType="end"/>
      </w:r>
    </w:p>
    <w:p w14:paraId="39F62D33" w14:textId="77777777" w:rsidR="008246E2" w:rsidRPr="00BE5CD6" w:rsidRDefault="008246E2">
      <w:pPr>
        <w:pStyle w:val="TOC1"/>
        <w:tabs>
          <w:tab w:val="right" w:leader="dot" w:pos="9016"/>
        </w:tabs>
        <w:rPr>
          <w:rFonts w:asciiTheme="majorHAnsi" w:hAnsiTheme="majorHAnsi"/>
          <w:b w:val="0"/>
          <w:caps w:val="0"/>
          <w:noProof/>
          <w:sz w:val="24"/>
          <w:szCs w:val="24"/>
          <w:u w:val="none"/>
          <w:lang w:val="en-GB" w:eastAsia="ja-JP"/>
        </w:rPr>
      </w:pPr>
      <w:r w:rsidRPr="00BE5CD6">
        <w:rPr>
          <w:rFonts w:asciiTheme="majorHAnsi" w:hAnsiTheme="majorHAnsi"/>
          <w:noProof/>
        </w:rPr>
        <w:t>Future directions</w:t>
      </w:r>
      <w:r w:rsidRPr="00BE5CD6">
        <w:rPr>
          <w:rFonts w:asciiTheme="majorHAnsi" w:hAnsiTheme="majorHAnsi"/>
          <w:noProof/>
        </w:rPr>
        <w:tab/>
      </w:r>
      <w:r w:rsidRPr="00BE5CD6">
        <w:rPr>
          <w:rFonts w:asciiTheme="majorHAnsi" w:hAnsiTheme="majorHAnsi"/>
          <w:noProof/>
        </w:rPr>
        <w:fldChar w:fldCharType="begin"/>
      </w:r>
      <w:r w:rsidRPr="00BE5CD6">
        <w:rPr>
          <w:rFonts w:asciiTheme="majorHAnsi" w:hAnsiTheme="majorHAnsi"/>
          <w:noProof/>
        </w:rPr>
        <w:instrText xml:space="preserve"> PAGEREF _Toc379532084 \h </w:instrText>
      </w:r>
      <w:r w:rsidRPr="00BE5CD6">
        <w:rPr>
          <w:rFonts w:asciiTheme="majorHAnsi" w:hAnsiTheme="majorHAnsi"/>
          <w:noProof/>
        </w:rPr>
      </w:r>
      <w:r w:rsidRPr="00BE5CD6">
        <w:rPr>
          <w:rFonts w:asciiTheme="majorHAnsi" w:hAnsiTheme="majorHAnsi"/>
          <w:noProof/>
        </w:rPr>
        <w:fldChar w:fldCharType="separate"/>
      </w:r>
      <w:r w:rsidRPr="00BE5CD6">
        <w:rPr>
          <w:rFonts w:asciiTheme="majorHAnsi" w:hAnsiTheme="majorHAnsi"/>
          <w:noProof/>
        </w:rPr>
        <w:t>4</w:t>
      </w:r>
      <w:r w:rsidRPr="00BE5CD6">
        <w:rPr>
          <w:rFonts w:asciiTheme="majorHAnsi" w:hAnsiTheme="majorHAnsi"/>
          <w:noProof/>
        </w:rPr>
        <w:fldChar w:fldCharType="end"/>
      </w:r>
    </w:p>
    <w:p w14:paraId="3430D5B8" w14:textId="77777777" w:rsidR="008246E2" w:rsidRPr="00BE5CD6" w:rsidRDefault="008246E2">
      <w:pPr>
        <w:pStyle w:val="TOC1"/>
        <w:tabs>
          <w:tab w:val="right" w:leader="dot" w:pos="9016"/>
        </w:tabs>
        <w:rPr>
          <w:rFonts w:asciiTheme="majorHAnsi" w:hAnsiTheme="majorHAnsi"/>
          <w:b w:val="0"/>
          <w:caps w:val="0"/>
          <w:noProof/>
          <w:sz w:val="24"/>
          <w:szCs w:val="24"/>
          <w:u w:val="none"/>
          <w:lang w:val="en-GB" w:eastAsia="ja-JP"/>
        </w:rPr>
      </w:pPr>
      <w:r w:rsidRPr="00BE5CD6">
        <w:rPr>
          <w:rFonts w:asciiTheme="majorHAnsi" w:hAnsiTheme="majorHAnsi"/>
          <w:noProof/>
        </w:rPr>
        <w:t>PPI: what’s next?</w:t>
      </w:r>
      <w:r w:rsidRPr="00BE5CD6">
        <w:rPr>
          <w:rFonts w:asciiTheme="majorHAnsi" w:hAnsiTheme="majorHAnsi"/>
          <w:noProof/>
        </w:rPr>
        <w:tab/>
      </w:r>
      <w:r w:rsidRPr="00BE5CD6">
        <w:rPr>
          <w:rFonts w:asciiTheme="majorHAnsi" w:hAnsiTheme="majorHAnsi"/>
          <w:noProof/>
        </w:rPr>
        <w:fldChar w:fldCharType="begin"/>
      </w:r>
      <w:r w:rsidRPr="00BE5CD6">
        <w:rPr>
          <w:rFonts w:asciiTheme="majorHAnsi" w:hAnsiTheme="majorHAnsi"/>
          <w:noProof/>
        </w:rPr>
        <w:instrText xml:space="preserve"> PAGEREF _Toc379532085 \h </w:instrText>
      </w:r>
      <w:r w:rsidRPr="00BE5CD6">
        <w:rPr>
          <w:rFonts w:asciiTheme="majorHAnsi" w:hAnsiTheme="majorHAnsi"/>
          <w:noProof/>
        </w:rPr>
      </w:r>
      <w:r w:rsidRPr="00BE5CD6">
        <w:rPr>
          <w:rFonts w:asciiTheme="majorHAnsi" w:hAnsiTheme="majorHAnsi"/>
          <w:noProof/>
        </w:rPr>
        <w:fldChar w:fldCharType="separate"/>
      </w:r>
      <w:r w:rsidRPr="00BE5CD6">
        <w:rPr>
          <w:rFonts w:asciiTheme="majorHAnsi" w:hAnsiTheme="majorHAnsi"/>
          <w:noProof/>
        </w:rPr>
        <w:t>4</w:t>
      </w:r>
      <w:r w:rsidRPr="00BE5CD6">
        <w:rPr>
          <w:rFonts w:asciiTheme="majorHAnsi" w:hAnsiTheme="majorHAnsi"/>
          <w:noProof/>
        </w:rPr>
        <w:fldChar w:fldCharType="end"/>
      </w:r>
    </w:p>
    <w:p w14:paraId="5083C5AA" w14:textId="77777777" w:rsidR="008246E2" w:rsidRPr="00BE5CD6" w:rsidRDefault="008246E2">
      <w:pPr>
        <w:pStyle w:val="TOC1"/>
        <w:tabs>
          <w:tab w:val="right" w:leader="dot" w:pos="9016"/>
        </w:tabs>
        <w:rPr>
          <w:rFonts w:asciiTheme="majorHAnsi" w:hAnsiTheme="majorHAnsi"/>
          <w:b w:val="0"/>
          <w:caps w:val="0"/>
          <w:noProof/>
          <w:sz w:val="24"/>
          <w:szCs w:val="24"/>
          <w:u w:val="none"/>
          <w:lang w:val="en-GB" w:eastAsia="ja-JP"/>
        </w:rPr>
      </w:pPr>
      <w:r w:rsidRPr="00BE5CD6">
        <w:rPr>
          <w:rFonts w:asciiTheme="majorHAnsi" w:hAnsiTheme="majorHAnsi"/>
          <w:noProof/>
        </w:rPr>
        <w:t>Difficulties encountered</w:t>
      </w:r>
      <w:r w:rsidRPr="00BE5CD6">
        <w:rPr>
          <w:rFonts w:asciiTheme="majorHAnsi" w:hAnsiTheme="majorHAnsi"/>
          <w:noProof/>
        </w:rPr>
        <w:tab/>
      </w:r>
      <w:r w:rsidRPr="00BE5CD6">
        <w:rPr>
          <w:rFonts w:asciiTheme="majorHAnsi" w:hAnsiTheme="majorHAnsi"/>
          <w:noProof/>
        </w:rPr>
        <w:fldChar w:fldCharType="begin"/>
      </w:r>
      <w:r w:rsidRPr="00BE5CD6">
        <w:rPr>
          <w:rFonts w:asciiTheme="majorHAnsi" w:hAnsiTheme="majorHAnsi"/>
          <w:noProof/>
        </w:rPr>
        <w:instrText xml:space="preserve"> PAGEREF _Toc379532086 \h </w:instrText>
      </w:r>
      <w:r w:rsidRPr="00BE5CD6">
        <w:rPr>
          <w:rFonts w:asciiTheme="majorHAnsi" w:hAnsiTheme="majorHAnsi"/>
          <w:noProof/>
        </w:rPr>
      </w:r>
      <w:r w:rsidRPr="00BE5CD6">
        <w:rPr>
          <w:rFonts w:asciiTheme="majorHAnsi" w:hAnsiTheme="majorHAnsi"/>
          <w:noProof/>
        </w:rPr>
        <w:fldChar w:fldCharType="separate"/>
      </w:r>
      <w:r w:rsidRPr="00BE5CD6">
        <w:rPr>
          <w:rFonts w:asciiTheme="majorHAnsi" w:hAnsiTheme="majorHAnsi"/>
          <w:noProof/>
        </w:rPr>
        <w:t>4</w:t>
      </w:r>
      <w:r w:rsidRPr="00BE5CD6">
        <w:rPr>
          <w:rFonts w:asciiTheme="majorHAnsi" w:hAnsiTheme="majorHAnsi"/>
          <w:noProof/>
        </w:rPr>
        <w:fldChar w:fldCharType="end"/>
      </w:r>
    </w:p>
    <w:p w14:paraId="3B3298B2" w14:textId="45D5361E" w:rsidR="00880CB9" w:rsidRPr="00F514A0" w:rsidRDefault="008246E2" w:rsidP="00F514A0">
      <w:pPr>
        <w:pStyle w:val="TOC1"/>
        <w:tabs>
          <w:tab w:val="right" w:leader="dot" w:pos="9016"/>
        </w:tabs>
        <w:rPr>
          <w:rFonts w:asciiTheme="majorHAnsi" w:hAnsiTheme="majorHAnsi"/>
          <w:b w:val="0"/>
          <w:caps w:val="0"/>
          <w:noProof/>
          <w:sz w:val="24"/>
          <w:szCs w:val="24"/>
          <w:u w:val="none"/>
          <w:lang w:val="en-GB" w:eastAsia="ja-JP"/>
        </w:rPr>
      </w:pPr>
      <w:r w:rsidRPr="00BE5CD6">
        <w:rPr>
          <w:rFonts w:asciiTheme="majorHAnsi" w:hAnsiTheme="majorHAnsi"/>
          <w:noProof/>
        </w:rPr>
        <w:t>Acknowledgments</w:t>
      </w:r>
      <w:r w:rsidRPr="00BE5CD6">
        <w:rPr>
          <w:rFonts w:asciiTheme="majorHAnsi" w:hAnsiTheme="majorHAnsi"/>
          <w:noProof/>
        </w:rPr>
        <w:tab/>
      </w:r>
      <w:r w:rsidRPr="00BE5CD6">
        <w:rPr>
          <w:rFonts w:asciiTheme="majorHAnsi" w:hAnsiTheme="majorHAnsi"/>
          <w:noProof/>
        </w:rPr>
        <w:fldChar w:fldCharType="begin"/>
      </w:r>
      <w:r w:rsidRPr="00BE5CD6">
        <w:rPr>
          <w:rFonts w:asciiTheme="majorHAnsi" w:hAnsiTheme="majorHAnsi"/>
          <w:noProof/>
        </w:rPr>
        <w:instrText xml:space="preserve"> PAGEREF _Toc379532087 \h </w:instrText>
      </w:r>
      <w:r w:rsidRPr="00BE5CD6">
        <w:rPr>
          <w:rFonts w:asciiTheme="majorHAnsi" w:hAnsiTheme="majorHAnsi"/>
          <w:noProof/>
        </w:rPr>
      </w:r>
      <w:r w:rsidRPr="00BE5CD6">
        <w:rPr>
          <w:rFonts w:asciiTheme="majorHAnsi" w:hAnsiTheme="majorHAnsi"/>
          <w:noProof/>
        </w:rPr>
        <w:fldChar w:fldCharType="separate"/>
      </w:r>
      <w:r w:rsidRPr="00BE5CD6">
        <w:rPr>
          <w:rFonts w:asciiTheme="majorHAnsi" w:hAnsiTheme="majorHAnsi"/>
          <w:noProof/>
        </w:rPr>
        <w:t>4</w:t>
      </w:r>
      <w:r w:rsidRPr="00BE5CD6">
        <w:rPr>
          <w:rFonts w:asciiTheme="majorHAnsi" w:hAnsiTheme="majorHAnsi"/>
          <w:noProof/>
        </w:rPr>
        <w:fldChar w:fldCharType="end"/>
      </w:r>
      <w:r w:rsidRPr="00BE5CD6">
        <w:rPr>
          <w:rFonts w:asciiTheme="majorHAnsi" w:hAnsiTheme="majorHAnsi"/>
          <w:b w:val="0"/>
          <w:i/>
          <w:caps w:val="0"/>
        </w:rPr>
        <w:fldChar w:fldCharType="end"/>
      </w:r>
    </w:p>
    <w:p w14:paraId="462DD9C2" w14:textId="77777777" w:rsidR="00CB6ECC" w:rsidRPr="00157804" w:rsidRDefault="00CB6ECC" w:rsidP="00880CB9">
      <w:pPr>
        <w:pStyle w:val="Heading1"/>
      </w:pPr>
    </w:p>
    <w:p w14:paraId="6807B2A1" w14:textId="77777777" w:rsidR="00CB6ECC" w:rsidRPr="00157804" w:rsidRDefault="00CB6ECC" w:rsidP="00880CB9">
      <w:pPr>
        <w:pStyle w:val="Heading1"/>
      </w:pPr>
    </w:p>
    <w:p w14:paraId="04EBD482" w14:textId="77777777" w:rsidR="00CB6ECC" w:rsidRPr="00157804" w:rsidRDefault="00CB6ECC" w:rsidP="00880CB9">
      <w:pPr>
        <w:pStyle w:val="Heading1"/>
      </w:pPr>
    </w:p>
    <w:p w14:paraId="101C32BB" w14:textId="77777777" w:rsidR="001074A1" w:rsidRPr="00157804" w:rsidRDefault="001074A1" w:rsidP="001074A1">
      <w:pPr>
        <w:rPr>
          <w:rFonts w:asciiTheme="majorHAnsi" w:hAnsiTheme="majorHAnsi"/>
        </w:rPr>
      </w:pPr>
    </w:p>
    <w:p w14:paraId="24D2DEEA" w14:textId="77777777" w:rsidR="001074A1" w:rsidRDefault="001074A1" w:rsidP="001074A1">
      <w:pPr>
        <w:rPr>
          <w:rFonts w:asciiTheme="majorHAnsi" w:hAnsiTheme="majorHAnsi"/>
        </w:rPr>
      </w:pPr>
    </w:p>
    <w:p w14:paraId="202BC6FE" w14:textId="77777777" w:rsidR="00A17E0E" w:rsidRDefault="00A17E0E" w:rsidP="001074A1">
      <w:pPr>
        <w:rPr>
          <w:rFonts w:asciiTheme="majorHAnsi" w:hAnsiTheme="majorHAnsi"/>
        </w:rPr>
      </w:pPr>
    </w:p>
    <w:p w14:paraId="4A7DBB31" w14:textId="77777777" w:rsidR="00A17E0E" w:rsidRPr="00157804" w:rsidRDefault="00A17E0E" w:rsidP="001074A1">
      <w:pPr>
        <w:rPr>
          <w:rFonts w:asciiTheme="majorHAnsi" w:hAnsiTheme="majorHAnsi"/>
        </w:rPr>
      </w:pPr>
    </w:p>
    <w:p w14:paraId="48BE8C93" w14:textId="77777777" w:rsidR="001074A1" w:rsidRPr="00157804" w:rsidRDefault="001074A1" w:rsidP="001074A1">
      <w:pPr>
        <w:rPr>
          <w:rFonts w:asciiTheme="majorHAnsi" w:hAnsiTheme="majorHAnsi"/>
        </w:rPr>
      </w:pPr>
    </w:p>
    <w:p w14:paraId="5123CDE0" w14:textId="77777777" w:rsidR="001074A1" w:rsidRDefault="001074A1" w:rsidP="001074A1">
      <w:pPr>
        <w:rPr>
          <w:rFonts w:asciiTheme="majorHAnsi" w:hAnsiTheme="majorHAnsi"/>
        </w:rPr>
      </w:pPr>
    </w:p>
    <w:p w14:paraId="5750DBD6" w14:textId="77777777" w:rsidR="00EA5C0B" w:rsidRPr="00157804" w:rsidRDefault="00EA5C0B" w:rsidP="001074A1">
      <w:pPr>
        <w:rPr>
          <w:rFonts w:asciiTheme="majorHAnsi" w:hAnsiTheme="majorHAnsi"/>
        </w:rPr>
      </w:pPr>
    </w:p>
    <w:p w14:paraId="659DE87C" w14:textId="77777777" w:rsidR="001074A1" w:rsidRPr="00157804" w:rsidRDefault="001074A1" w:rsidP="001074A1">
      <w:pPr>
        <w:rPr>
          <w:rFonts w:asciiTheme="majorHAnsi" w:hAnsiTheme="majorHAnsi"/>
        </w:rPr>
      </w:pPr>
    </w:p>
    <w:p w14:paraId="75ECBC47" w14:textId="77777777" w:rsidR="001074A1" w:rsidRPr="00157804" w:rsidRDefault="001074A1" w:rsidP="001074A1">
      <w:pPr>
        <w:rPr>
          <w:rFonts w:asciiTheme="majorHAnsi" w:hAnsiTheme="majorHAnsi"/>
        </w:rPr>
      </w:pPr>
    </w:p>
    <w:p w14:paraId="15FFEAD4" w14:textId="77777777" w:rsidR="001074A1" w:rsidRPr="00157804" w:rsidRDefault="001074A1" w:rsidP="001074A1">
      <w:pPr>
        <w:rPr>
          <w:rFonts w:asciiTheme="majorHAnsi" w:hAnsiTheme="majorHAnsi"/>
        </w:rPr>
      </w:pPr>
    </w:p>
    <w:p w14:paraId="37D64D53" w14:textId="69ED14EA" w:rsidR="003E10ED" w:rsidRPr="00157804" w:rsidRDefault="00880CB9" w:rsidP="00582EF3">
      <w:pPr>
        <w:pStyle w:val="Heading1"/>
      </w:pPr>
      <w:bookmarkStart w:id="1" w:name="_Toc379532079"/>
      <w:r w:rsidRPr="00157804">
        <w:lastRenderedPageBreak/>
        <w:t>Introduction</w:t>
      </w:r>
      <w:bookmarkEnd w:id="1"/>
    </w:p>
    <w:p w14:paraId="33614384" w14:textId="12258F29" w:rsidR="003E10ED" w:rsidRPr="00157804" w:rsidRDefault="003E10ED" w:rsidP="003E10ED">
      <w:pPr>
        <w:rPr>
          <w:rFonts w:asciiTheme="majorHAnsi" w:hAnsiTheme="majorHAnsi"/>
        </w:rPr>
      </w:pPr>
      <w:r w:rsidRPr="00157804">
        <w:rPr>
          <w:rFonts w:asciiTheme="majorHAnsi" w:hAnsiTheme="majorHAnsi"/>
        </w:rPr>
        <w:t xml:space="preserve">Globally, the incidence of stroke is predicted to increase from 15.3million to 23 million by 2030 </w:t>
      </w:r>
      <w:r w:rsidR="00E85115" w:rsidRPr="00157804">
        <w:rPr>
          <w:rFonts w:asciiTheme="majorHAnsi" w:hAnsiTheme="majorHAnsi"/>
        </w:rPr>
        <w:fldChar w:fldCharType="begin"/>
      </w:r>
      <w:r w:rsidR="00E85115" w:rsidRPr="00157804">
        <w:rPr>
          <w:rFonts w:asciiTheme="majorHAnsi" w:hAnsiTheme="majorHAnsi"/>
        </w:rPr>
        <w:instrText xml:space="preserve"> ADDIN EN.CITE &lt;EndNote&gt;&lt;Cite&gt;&lt;Author&gt;Strong&lt;/Author&gt;&lt;Year&gt;2007&lt;/Year&gt;&lt;RecNum&gt;1&lt;/RecNum&gt;&lt;DisplayText&gt;[1]&lt;/DisplayText&gt;&lt;record&gt;&lt;rec-number&gt;1&lt;/rec-number&gt;&lt;foreign-keys&gt;&lt;key app="EN" db-id="2xaewxwt6xtwa7e5f9cpat9d9e5p9vf9rz00" timestamp="1517827430"&gt;1&lt;/key&gt;&lt;/foreign-keys&gt;&lt;ref-type name="Journal Article"&gt;17&lt;/ref-type&gt;&lt;contributors&gt;&lt;authors&gt;&lt;author&gt;Strong, Kathleen&lt;/author&gt;&lt;author&gt;Mathers, Colin&lt;/author&gt;&lt;author&gt;Bonita, Ruth&lt;/author&gt;&lt;/authors&gt;&lt;/contributors&gt;&lt;titles&gt;&lt;title&gt;Preventing stroke: saving lives around the world&lt;/title&gt;&lt;secondary-title&gt;The Lancet Neurology&lt;/secondary-title&gt;&lt;/titles&gt;&lt;periodical&gt;&lt;full-title&gt;The Lancet Neurology&lt;/full-title&gt;&lt;/periodical&gt;&lt;pages&gt;182-187&lt;/pages&gt;&lt;volume&gt;6&lt;/volume&gt;&lt;number&gt;2&lt;/number&gt;&lt;dates&gt;&lt;year&gt;2007&lt;/year&gt;&lt;/dates&gt;&lt;isbn&gt;1474-4422&lt;/isbn&gt;&lt;urls&gt;&lt;/urls&gt;&lt;/record&gt;&lt;/Cite&gt;&lt;/EndNote&gt;</w:instrText>
      </w:r>
      <w:r w:rsidR="00E85115" w:rsidRPr="00157804">
        <w:rPr>
          <w:rFonts w:asciiTheme="majorHAnsi" w:hAnsiTheme="majorHAnsi"/>
        </w:rPr>
        <w:fldChar w:fldCharType="separate"/>
      </w:r>
      <w:r w:rsidR="00E85115" w:rsidRPr="00157804">
        <w:rPr>
          <w:rFonts w:asciiTheme="majorHAnsi" w:hAnsiTheme="majorHAnsi"/>
          <w:noProof/>
        </w:rPr>
        <w:t>[1]</w:t>
      </w:r>
      <w:r w:rsidR="00E85115" w:rsidRPr="00157804">
        <w:rPr>
          <w:rFonts w:asciiTheme="majorHAnsi" w:hAnsiTheme="majorHAnsi"/>
        </w:rPr>
        <w:fldChar w:fldCharType="end"/>
      </w:r>
      <w:r w:rsidRPr="00157804">
        <w:rPr>
          <w:rFonts w:asciiTheme="majorHAnsi" w:hAnsiTheme="majorHAnsi"/>
        </w:rPr>
        <w:t xml:space="preserve">. The largest cause of disability in the United Kingdom (UK) is stroke </w:t>
      </w:r>
      <w:r w:rsidR="00E85115" w:rsidRPr="00157804">
        <w:rPr>
          <w:rFonts w:asciiTheme="majorHAnsi" w:hAnsiTheme="majorHAnsi"/>
        </w:rPr>
        <w:fldChar w:fldCharType="begin"/>
      </w:r>
      <w:r w:rsidR="00E85115" w:rsidRPr="00157804">
        <w:rPr>
          <w:rFonts w:asciiTheme="majorHAnsi" w:hAnsiTheme="majorHAnsi"/>
        </w:rPr>
        <w:instrText xml:space="preserve"> ADDIN EN.CITE &lt;EndNote&gt;&lt;Cite&gt;&lt;Author&gt;Health&lt;/Author&gt;&lt;Year&gt;2007&lt;/Year&gt;&lt;RecNum&gt;2&lt;/RecNum&gt;&lt;DisplayText&gt;[2]&lt;/DisplayText&gt;&lt;record&gt;&lt;rec-number&gt;2&lt;/rec-number&gt;&lt;foreign-keys&gt;&lt;key app="EN" db-id="2xaewxwt6xtwa7e5f9cpat9d9e5p9vf9rz00" timestamp="1517827562"&gt;2&lt;/key&gt;&lt;/foreign-keys&gt;&lt;ref-type name="Report"&gt;27&lt;/ref-type&gt;&lt;contributors&gt;&lt;authors&gt;&lt;author&gt;Department of Health&lt;/author&gt;&lt;/authors&gt;&lt;tertiary-authors&gt;&lt;author&gt;Crown Copywright&lt;/author&gt;&lt;/tertiary-authors&gt;&lt;/contributors&gt;&lt;titles&gt;&lt;title&gt;National Stroke Strategy&lt;/title&gt;&lt;/titles&gt;&lt;dates&gt;&lt;year&gt;2007&lt;/year&gt;&lt;/dates&gt;&lt;pub-location&gt;London&lt;/pub-location&gt;&lt;urls&gt;&lt;/urls&gt;&lt;/record&gt;&lt;/Cite&gt;&lt;/EndNote&gt;</w:instrText>
      </w:r>
      <w:r w:rsidR="00E85115" w:rsidRPr="00157804">
        <w:rPr>
          <w:rFonts w:asciiTheme="majorHAnsi" w:hAnsiTheme="majorHAnsi"/>
        </w:rPr>
        <w:fldChar w:fldCharType="separate"/>
      </w:r>
      <w:r w:rsidR="00E85115" w:rsidRPr="00157804">
        <w:rPr>
          <w:rFonts w:asciiTheme="majorHAnsi" w:hAnsiTheme="majorHAnsi"/>
          <w:noProof/>
        </w:rPr>
        <w:t>[2]</w:t>
      </w:r>
      <w:r w:rsidR="00E85115" w:rsidRPr="00157804">
        <w:rPr>
          <w:rFonts w:asciiTheme="majorHAnsi" w:hAnsiTheme="majorHAnsi"/>
        </w:rPr>
        <w:fldChar w:fldCharType="end"/>
      </w:r>
      <w:r w:rsidR="00A20881" w:rsidRPr="00157804">
        <w:rPr>
          <w:rFonts w:asciiTheme="majorHAnsi" w:hAnsiTheme="majorHAnsi"/>
        </w:rPr>
        <w:t>,</w:t>
      </w:r>
      <w:r w:rsidRPr="00157804">
        <w:rPr>
          <w:rFonts w:asciiTheme="majorHAnsi" w:hAnsiTheme="majorHAnsi"/>
          <w:b/>
        </w:rPr>
        <w:t xml:space="preserve"> </w:t>
      </w:r>
      <w:r w:rsidRPr="00157804">
        <w:rPr>
          <w:rFonts w:asciiTheme="majorHAnsi" w:hAnsiTheme="majorHAnsi"/>
        </w:rPr>
        <w:t xml:space="preserve">which costs the economy £8.9 billion a year </w:t>
      </w:r>
      <w:r w:rsidR="00E85115" w:rsidRPr="00157804">
        <w:rPr>
          <w:rFonts w:asciiTheme="majorHAnsi" w:hAnsiTheme="majorHAnsi"/>
        </w:rPr>
        <w:fldChar w:fldCharType="begin"/>
      </w:r>
      <w:r w:rsidR="00E85115" w:rsidRPr="00157804">
        <w:rPr>
          <w:rFonts w:asciiTheme="majorHAnsi" w:hAnsiTheme="majorHAnsi"/>
        </w:rPr>
        <w:instrText xml:space="preserve"> ADDIN EN.CITE &lt;EndNote&gt;&lt;Cite&gt;&lt;Author&gt;Saka&lt;/Author&gt;&lt;Year&gt;2009&lt;/Year&gt;&lt;RecNum&gt;3&lt;/RecNum&gt;&lt;DisplayText&gt;[3]&lt;/DisplayText&gt;&lt;record&gt;&lt;rec-number&gt;3&lt;/rec-number&gt;&lt;foreign-keys&gt;&lt;key app="EN" db-id="2xaewxwt6xtwa7e5f9cpat9d9e5p9vf9rz00" timestamp="1517827597"&gt;3&lt;/key&gt;&lt;/foreign-keys&gt;&lt;ref-type name="Journal Article"&gt;17&lt;/ref-type&gt;&lt;contributors&gt;&lt;authors&gt;&lt;author&gt;Saka, Ömer&lt;/author&gt;&lt;author&gt;McGuire, Alistair&lt;/author&gt;&lt;author&gt;Wolfe, Charles&lt;/author&gt;&lt;/authors&gt;&lt;/contributors&gt;&lt;titles&gt;&lt;title&gt;Cost of stroke in the United Kingdom&lt;/title&gt;&lt;secondary-title&gt;Age and ageing&lt;/secondary-title&gt;&lt;/titles&gt;&lt;periodical&gt;&lt;full-title&gt;Age and ageing&lt;/full-title&gt;&lt;/periodical&gt;&lt;pages&gt;27-32&lt;/pages&gt;&lt;volume&gt;38&lt;/volume&gt;&lt;number&gt;1&lt;/number&gt;&lt;dates&gt;&lt;year&gt;2009&lt;/year&gt;&lt;/dates&gt;&lt;isbn&gt;1468-2834&lt;/isbn&gt;&lt;urls&gt;&lt;/urls&gt;&lt;/record&gt;&lt;/Cite&gt;&lt;/EndNote&gt;</w:instrText>
      </w:r>
      <w:r w:rsidR="00E85115" w:rsidRPr="00157804">
        <w:rPr>
          <w:rFonts w:asciiTheme="majorHAnsi" w:hAnsiTheme="majorHAnsi"/>
        </w:rPr>
        <w:fldChar w:fldCharType="separate"/>
      </w:r>
      <w:r w:rsidR="00E85115" w:rsidRPr="00157804">
        <w:rPr>
          <w:rFonts w:asciiTheme="majorHAnsi" w:hAnsiTheme="majorHAnsi"/>
          <w:noProof/>
        </w:rPr>
        <w:t>[3]</w:t>
      </w:r>
      <w:r w:rsidR="00E85115" w:rsidRPr="00157804">
        <w:rPr>
          <w:rFonts w:asciiTheme="majorHAnsi" w:hAnsiTheme="majorHAnsi"/>
        </w:rPr>
        <w:fldChar w:fldCharType="end"/>
      </w:r>
      <w:r w:rsidRPr="00157804">
        <w:rPr>
          <w:rFonts w:asciiTheme="majorHAnsi" w:hAnsiTheme="majorHAnsi"/>
        </w:rPr>
        <w:t>. Following a stroke, around 15% of survivors will be able to function using</w:t>
      </w:r>
      <w:r w:rsidR="00A20881" w:rsidRPr="00157804">
        <w:rPr>
          <w:rFonts w:asciiTheme="majorHAnsi" w:hAnsiTheme="majorHAnsi"/>
        </w:rPr>
        <w:t xml:space="preserve"> their upper and lower limbs </w:t>
      </w:r>
      <w:r w:rsidR="00E85115" w:rsidRPr="00157804">
        <w:rPr>
          <w:rFonts w:asciiTheme="majorHAnsi" w:hAnsiTheme="majorHAnsi"/>
        </w:rPr>
        <w:fldChar w:fldCharType="begin"/>
      </w:r>
      <w:r w:rsidR="00E85115" w:rsidRPr="00157804">
        <w:rPr>
          <w:rFonts w:asciiTheme="majorHAnsi" w:hAnsiTheme="majorHAnsi"/>
        </w:rPr>
        <w:instrText xml:space="preserve"> ADDIN EN.CITE &lt;EndNote&gt;&lt;Cite&gt;&lt;Author&gt;Hendricks&lt;/Author&gt;&lt;Year&gt;2002&lt;/Year&gt;&lt;RecNum&gt;4&lt;/RecNum&gt;&lt;DisplayText&gt;[4]&lt;/DisplayText&gt;&lt;record&gt;&lt;rec-number&gt;4&lt;/rec-number&gt;&lt;foreign-keys&gt;&lt;key app="EN" db-id="2xaewxwt6xtwa7e5f9cpat9d9e5p9vf9rz00" timestamp="1517827649"&gt;4&lt;/key&gt;&lt;/foreign-keys&gt;&lt;ref-type name="Journal Article"&gt;17&lt;/ref-type&gt;&lt;contributors&gt;&lt;authors&gt;&lt;author&gt;Hendricks, Henk T&lt;/author&gt;&lt;author&gt;van Limbeek, Jacques&lt;/author&gt;&lt;author&gt;Geurts, Alexander C&lt;/author&gt;&lt;author&gt;Zwarts, Machiel J&lt;/author&gt;&lt;/authors&gt;&lt;/contributors&gt;&lt;titles&gt;&lt;title&gt;Motor recovery after stroke: a systematic review of the literature&lt;/title&gt;&lt;secondary-title&gt;Archives of physical medicine and rehabilitation&lt;/secondary-title&gt;&lt;/titles&gt;&lt;periodical&gt;&lt;full-title&gt;Archives of physical medicine and rehabilitation&lt;/full-title&gt;&lt;/periodical&gt;&lt;pages&gt;1629-1637&lt;/pages&gt;&lt;volume&gt;83&lt;/volume&gt;&lt;number&gt;11&lt;/number&gt;&lt;dates&gt;&lt;year&gt;2002&lt;/year&gt;&lt;/dates&gt;&lt;isbn&gt;0003-9993&lt;/isbn&gt;&lt;urls&gt;&lt;/urls&gt;&lt;/record&gt;&lt;/Cite&gt;&lt;/EndNote&gt;</w:instrText>
      </w:r>
      <w:r w:rsidR="00E85115" w:rsidRPr="00157804">
        <w:rPr>
          <w:rFonts w:asciiTheme="majorHAnsi" w:hAnsiTheme="majorHAnsi"/>
        </w:rPr>
        <w:fldChar w:fldCharType="separate"/>
      </w:r>
      <w:r w:rsidR="00E85115" w:rsidRPr="00157804">
        <w:rPr>
          <w:rFonts w:asciiTheme="majorHAnsi" w:hAnsiTheme="majorHAnsi"/>
          <w:noProof/>
        </w:rPr>
        <w:t>[4]</w:t>
      </w:r>
      <w:r w:rsidR="00E85115" w:rsidRPr="00157804">
        <w:rPr>
          <w:rFonts w:asciiTheme="majorHAnsi" w:hAnsiTheme="majorHAnsi"/>
        </w:rPr>
        <w:fldChar w:fldCharType="end"/>
      </w:r>
      <w:r w:rsidRPr="00157804">
        <w:rPr>
          <w:rFonts w:asciiTheme="majorHAnsi" w:hAnsiTheme="majorHAnsi"/>
        </w:rPr>
        <w:t>. The key priority of rehabilitation</w:t>
      </w:r>
      <w:r w:rsidR="00ED393C">
        <w:rPr>
          <w:rFonts w:asciiTheme="majorHAnsi" w:hAnsiTheme="majorHAnsi"/>
        </w:rPr>
        <w:t xml:space="preserve"> ac</w:t>
      </w:r>
      <w:r w:rsidR="00192921">
        <w:rPr>
          <w:rFonts w:asciiTheme="majorHAnsi" w:hAnsiTheme="majorHAnsi"/>
        </w:rPr>
        <w:t>c</w:t>
      </w:r>
      <w:r w:rsidR="00ED393C">
        <w:rPr>
          <w:rFonts w:asciiTheme="majorHAnsi" w:hAnsiTheme="majorHAnsi"/>
        </w:rPr>
        <w:t>ording to stroke survivors</w:t>
      </w:r>
      <w:r w:rsidRPr="00157804">
        <w:rPr>
          <w:rFonts w:asciiTheme="majorHAnsi" w:hAnsiTheme="majorHAnsi"/>
        </w:rPr>
        <w:t xml:space="preserve"> following a</w:t>
      </w:r>
      <w:r w:rsidR="00567988">
        <w:rPr>
          <w:rFonts w:asciiTheme="majorHAnsi" w:hAnsiTheme="majorHAnsi"/>
        </w:rPr>
        <w:t xml:space="preserve"> stroke is to make </w:t>
      </w:r>
      <w:r w:rsidRPr="00157804">
        <w:rPr>
          <w:rFonts w:asciiTheme="majorHAnsi" w:hAnsiTheme="majorHAnsi"/>
        </w:rPr>
        <w:t xml:space="preserve">sure </w:t>
      </w:r>
      <w:r w:rsidR="00ED393C">
        <w:rPr>
          <w:rFonts w:asciiTheme="majorHAnsi" w:hAnsiTheme="majorHAnsi"/>
        </w:rPr>
        <w:t>they are</w:t>
      </w:r>
      <w:r w:rsidRPr="00157804">
        <w:rPr>
          <w:rFonts w:asciiTheme="majorHAnsi" w:hAnsiTheme="majorHAnsi"/>
        </w:rPr>
        <w:t xml:space="preserve"> able to walk and remain mobile</w:t>
      </w:r>
      <w:r w:rsidR="00ED393C">
        <w:rPr>
          <w:rFonts w:asciiTheme="majorHAnsi" w:hAnsiTheme="majorHAnsi"/>
        </w:rPr>
        <w:t xml:space="preserve"> </w:t>
      </w:r>
      <w:r w:rsidR="00ED393C">
        <w:rPr>
          <w:rFonts w:asciiTheme="majorHAnsi" w:hAnsiTheme="majorHAnsi"/>
        </w:rPr>
        <w:fldChar w:fldCharType="begin"/>
      </w:r>
      <w:r w:rsidR="00ED393C">
        <w:rPr>
          <w:rFonts w:asciiTheme="majorHAnsi" w:hAnsiTheme="majorHAnsi"/>
        </w:rPr>
        <w:instrText xml:space="preserve"> ADDIN EN.CITE &lt;EndNote&gt;&lt;Cite&gt;&lt;Author&gt;Luker&lt;/Author&gt;&lt;Year&gt;2015&lt;/Year&gt;&lt;RecNum&gt;14&lt;/RecNum&gt;&lt;DisplayText&gt;[5]&lt;/DisplayText&gt;&lt;record&gt;&lt;rec-number&gt;14&lt;/rec-number&gt;&lt;foreign-keys&gt;&lt;key app="EN" db-id="2xaewxwt6xtwa7e5f9cpat9d9e5p9vf9rz00" timestamp="1517914105"&gt;14&lt;/key&gt;&lt;/foreign-keys&gt;&lt;ref-type name="Journal Article"&gt;17&lt;/ref-type&gt;&lt;contributors&gt;&lt;authors&gt;&lt;author&gt;Luker, Julie&lt;/author&gt;&lt;author&gt;Lynch, Elizabeth&lt;/author&gt;&lt;author&gt;Bernhardsson, Susanne&lt;/author&gt;&lt;author&gt;Bennett, Leanne&lt;/author&gt;&lt;author&gt;Bernhardt, Julie&lt;/author&gt;&lt;/authors&gt;&lt;/contributors&gt;&lt;titles&gt;&lt;title&gt;Stroke survivors&amp;apos; experiences of physical rehabilitation: a systematic review of qualitative studies&lt;/title&gt;&lt;secondary-title&gt;Archives of physical medicine and rehabilitation&lt;/secondary-title&gt;&lt;/titles&gt;&lt;periodical&gt;&lt;full-title&gt;Archives of physical medicine and rehabilitation&lt;/full-title&gt;&lt;/periodical&gt;&lt;pages&gt;1698-1708. e10&lt;/pages&gt;&lt;volume&gt;96&lt;/volume&gt;&lt;number&gt;9&lt;/number&gt;&lt;dates&gt;&lt;year&gt;2015&lt;/year&gt;&lt;/dates&gt;&lt;isbn&gt;0003-9993&lt;/isbn&gt;&lt;urls&gt;&lt;/urls&gt;&lt;/record&gt;&lt;/Cite&gt;&lt;/EndNote&gt;</w:instrText>
      </w:r>
      <w:r w:rsidR="00ED393C">
        <w:rPr>
          <w:rFonts w:asciiTheme="majorHAnsi" w:hAnsiTheme="majorHAnsi"/>
        </w:rPr>
        <w:fldChar w:fldCharType="separate"/>
      </w:r>
      <w:r w:rsidR="00ED393C">
        <w:rPr>
          <w:rFonts w:asciiTheme="majorHAnsi" w:hAnsiTheme="majorHAnsi"/>
          <w:noProof/>
        </w:rPr>
        <w:t>[5]</w:t>
      </w:r>
      <w:r w:rsidR="00ED393C">
        <w:rPr>
          <w:rFonts w:asciiTheme="majorHAnsi" w:hAnsiTheme="majorHAnsi"/>
        </w:rPr>
        <w:fldChar w:fldCharType="end"/>
      </w:r>
      <w:r w:rsidRPr="00157804">
        <w:rPr>
          <w:rFonts w:asciiTheme="majorHAnsi" w:hAnsiTheme="majorHAnsi"/>
        </w:rPr>
        <w:t xml:space="preserve"> rather than focusing on arm and hand function</w:t>
      </w:r>
      <w:r w:rsidR="00ED393C">
        <w:rPr>
          <w:rFonts w:asciiTheme="majorHAnsi" w:hAnsiTheme="majorHAnsi"/>
        </w:rPr>
        <w:t>. However, a</w:t>
      </w:r>
      <w:r w:rsidRPr="00157804">
        <w:rPr>
          <w:rFonts w:asciiTheme="majorHAnsi" w:hAnsiTheme="majorHAnsi"/>
        </w:rPr>
        <w:t xml:space="preserve">rm and hand function is important for many reasons including carrying out every day activities </w:t>
      </w:r>
      <w:r w:rsidR="00785706" w:rsidRPr="00157804">
        <w:rPr>
          <w:rFonts w:asciiTheme="majorHAnsi" w:hAnsiTheme="majorHAnsi"/>
        </w:rPr>
        <w:fldChar w:fldCharType="begin"/>
      </w:r>
      <w:r w:rsidR="00ED393C">
        <w:rPr>
          <w:rFonts w:asciiTheme="majorHAnsi" w:hAnsiTheme="majorHAnsi"/>
        </w:rPr>
        <w:instrText xml:space="preserve"> ADDIN EN.CITE &lt;EndNote&gt;&lt;Cite&gt;&lt;Author&gt;Houwink&lt;/Author&gt;&lt;Year&gt;2013&lt;/Year&gt;&lt;RecNum&gt;9&lt;/RecNum&gt;&lt;DisplayText&gt;[6]&lt;/DisplayText&gt;&lt;record&gt;&lt;rec-number&gt;9&lt;/rec-number&gt;&lt;foreign-keys&gt;&lt;key app="EN" db-id="2xaewxwt6xtwa7e5f9cpat9d9e5p9vf9rz00" timestamp="1517828010"&gt;9&lt;/key&gt;&lt;/foreign-keys&gt;&lt;ref-type name="Journal Article"&gt;17&lt;/ref-type&gt;&lt;contributors&gt;&lt;authors&gt;&lt;author&gt;Houwink, Annemieke&lt;/author&gt;&lt;author&gt;Nijland, Rinske H&lt;/author&gt;&lt;author&gt;Geurts, Alexander C&lt;/author&gt;&lt;author&gt;Kwakkel, Gert&lt;/author&gt;&lt;/authors&gt;&lt;/contributors&gt;&lt;titles&gt;&lt;title&gt;Functional recovery of the paretic upper limb after stroke: who regains hand capacity?&lt;/title&gt;&lt;secondary-title&gt;Archives of physical medicine and rehabilitation&lt;/secondary-title&gt;&lt;/titles&gt;&lt;periodical&gt;&lt;full-title&gt;Archives of physical medicine and rehabilitation&lt;/full-title&gt;&lt;/periodical&gt;&lt;pages&gt;839-844&lt;/pages&gt;&lt;volume&gt;94&lt;/volume&gt;&lt;number&gt;5&lt;/number&gt;&lt;dates&gt;&lt;year&gt;2013&lt;/year&gt;&lt;/dates&gt;&lt;isbn&gt;0003-9993&lt;/isbn&gt;&lt;urls&gt;&lt;/urls&gt;&lt;/record&gt;&lt;/Cite&gt;&lt;/EndNote&gt;</w:instrText>
      </w:r>
      <w:r w:rsidR="00785706" w:rsidRPr="00157804">
        <w:rPr>
          <w:rFonts w:asciiTheme="majorHAnsi" w:hAnsiTheme="majorHAnsi"/>
        </w:rPr>
        <w:fldChar w:fldCharType="separate"/>
      </w:r>
      <w:r w:rsidR="00ED393C">
        <w:rPr>
          <w:rFonts w:asciiTheme="majorHAnsi" w:hAnsiTheme="majorHAnsi"/>
          <w:noProof/>
        </w:rPr>
        <w:t>[6]</w:t>
      </w:r>
      <w:r w:rsidR="00785706" w:rsidRPr="00157804">
        <w:rPr>
          <w:rFonts w:asciiTheme="majorHAnsi" w:hAnsiTheme="majorHAnsi"/>
        </w:rPr>
        <w:fldChar w:fldCharType="end"/>
      </w:r>
      <w:r w:rsidR="00785706" w:rsidRPr="00157804">
        <w:rPr>
          <w:rFonts w:asciiTheme="majorHAnsi" w:hAnsiTheme="majorHAnsi"/>
        </w:rPr>
        <w:t xml:space="preserve"> </w:t>
      </w:r>
      <w:r w:rsidRPr="00157804">
        <w:rPr>
          <w:rFonts w:asciiTheme="majorHAnsi" w:hAnsiTheme="majorHAnsi"/>
        </w:rPr>
        <w:t xml:space="preserve">such as eating, writing, personal care </w:t>
      </w:r>
      <w:r w:rsidR="00F461F3" w:rsidRPr="00157804">
        <w:rPr>
          <w:rFonts w:asciiTheme="majorHAnsi" w:hAnsiTheme="majorHAnsi"/>
        </w:rPr>
        <w:t xml:space="preserve">and maintaining a good quality of life </w:t>
      </w:r>
      <w:r w:rsidR="00F461F3" w:rsidRPr="00157804">
        <w:rPr>
          <w:rFonts w:asciiTheme="majorHAnsi" w:hAnsiTheme="majorHAnsi"/>
        </w:rPr>
        <w:fldChar w:fldCharType="begin"/>
      </w:r>
      <w:r w:rsidR="00ED393C">
        <w:rPr>
          <w:rFonts w:asciiTheme="majorHAnsi" w:hAnsiTheme="majorHAnsi"/>
        </w:rPr>
        <w:instrText xml:space="preserve"> ADDIN EN.CITE &lt;EndNote&gt;&lt;Cite&gt;&lt;Author&gt;Rosenthal&lt;/Author&gt;&lt;Year&gt;2017&lt;/Year&gt;&lt;RecNum&gt;11&lt;/RecNum&gt;&lt;DisplayText&gt;[7]&lt;/DisplayText&gt;&lt;record&gt;&lt;rec-number&gt;11&lt;/rec-number&gt;&lt;foreign-keys&gt;&lt;key app="EN" db-id="2xaewxwt6xtwa7e5f9cpat9d9e5p9vf9rz00" timestamp="1517828505"&gt;11&lt;/key&gt;&lt;/foreign-keys&gt;&lt;ref-type name="Journal Article"&gt;17&lt;/ref-type&gt;&lt;contributors&gt;&lt;authors&gt;&lt;author&gt;Rosenthal, Orna&lt;/author&gt;&lt;author&gt;Wing, Alan M&lt;/author&gt;&lt;author&gt;Wyatt, Jeremy L&lt;/author&gt;&lt;author&gt;Punt, David&lt;/author&gt;&lt;author&gt;Miall, R Chris&lt;/author&gt;&lt;/authors&gt;&lt;/contributors&gt;&lt;titles&gt;&lt;title&gt;Mapping upper-limb motor performance after stroke-a novel method with utility for individualized motor training&lt;/title&gt;&lt;secondary-title&gt;Journal of neuroengineering and rehabilitation&lt;/secondary-title&gt;&lt;/titles&gt;&lt;periodical&gt;&lt;full-title&gt;Journal of neuroengineering and rehabilitation&lt;/full-title&gt;&lt;/periodical&gt;&lt;pages&gt;127&lt;/pages&gt;&lt;volume&gt;14&lt;/volume&gt;&lt;number&gt;1&lt;/number&gt;&lt;dates&gt;&lt;year&gt;2017&lt;/year&gt;&lt;/dates&gt;&lt;isbn&gt;1743-0003&lt;/isbn&gt;&lt;urls&gt;&lt;/urls&gt;&lt;/record&gt;&lt;/Cite&gt;&lt;/EndNote&gt;</w:instrText>
      </w:r>
      <w:r w:rsidR="00F461F3" w:rsidRPr="00157804">
        <w:rPr>
          <w:rFonts w:asciiTheme="majorHAnsi" w:hAnsiTheme="majorHAnsi"/>
        </w:rPr>
        <w:fldChar w:fldCharType="separate"/>
      </w:r>
      <w:r w:rsidR="00ED393C">
        <w:rPr>
          <w:rFonts w:asciiTheme="majorHAnsi" w:hAnsiTheme="majorHAnsi"/>
          <w:noProof/>
        </w:rPr>
        <w:t>[7]</w:t>
      </w:r>
      <w:r w:rsidR="00F461F3" w:rsidRPr="00157804">
        <w:rPr>
          <w:rFonts w:asciiTheme="majorHAnsi" w:hAnsiTheme="majorHAnsi"/>
        </w:rPr>
        <w:fldChar w:fldCharType="end"/>
      </w:r>
      <w:r w:rsidRPr="00157804">
        <w:rPr>
          <w:rFonts w:asciiTheme="majorHAnsi" w:hAnsiTheme="majorHAnsi"/>
          <w:b/>
        </w:rPr>
        <w:t>.</w:t>
      </w:r>
    </w:p>
    <w:p w14:paraId="04E52158" w14:textId="53FB92DA" w:rsidR="00785706" w:rsidRPr="00157804" w:rsidRDefault="003E10ED" w:rsidP="003E10ED">
      <w:pPr>
        <w:rPr>
          <w:rFonts w:asciiTheme="majorHAnsi" w:hAnsiTheme="majorHAnsi"/>
        </w:rPr>
      </w:pPr>
      <w:r w:rsidRPr="00157804">
        <w:rPr>
          <w:rFonts w:asciiTheme="majorHAnsi" w:hAnsiTheme="majorHAnsi"/>
        </w:rPr>
        <w:t>Unfortunately, with an increasingly ageing population the demands on the NHS are increasing and these demands are a struggle to meet. Therefore othe</w:t>
      </w:r>
      <w:r w:rsidR="00567988">
        <w:rPr>
          <w:rFonts w:asciiTheme="majorHAnsi" w:hAnsiTheme="majorHAnsi"/>
        </w:rPr>
        <w:t>r interventions have been used</w:t>
      </w:r>
      <w:r w:rsidRPr="00157804">
        <w:rPr>
          <w:rFonts w:asciiTheme="majorHAnsi" w:hAnsiTheme="majorHAnsi"/>
        </w:rPr>
        <w:t xml:space="preserve"> to try and help stroke survivors </w:t>
      </w:r>
      <w:r w:rsidR="00A55C1C" w:rsidRPr="00157804">
        <w:rPr>
          <w:rFonts w:asciiTheme="majorHAnsi" w:hAnsiTheme="majorHAnsi"/>
        </w:rPr>
        <w:t>self-manage</w:t>
      </w:r>
      <w:r w:rsidRPr="00157804">
        <w:rPr>
          <w:rFonts w:asciiTheme="majorHAnsi" w:hAnsiTheme="majorHAnsi"/>
        </w:rPr>
        <w:t xml:space="preserve"> their rehabilitation and disabilities </w:t>
      </w:r>
      <w:r w:rsidR="002F205F">
        <w:rPr>
          <w:rFonts w:asciiTheme="majorHAnsi" w:hAnsiTheme="majorHAnsi"/>
        </w:rPr>
        <w:fldChar w:fldCharType="begin"/>
      </w:r>
      <w:r w:rsidR="00ED393C">
        <w:rPr>
          <w:rFonts w:asciiTheme="majorHAnsi" w:hAnsiTheme="majorHAnsi"/>
        </w:rPr>
        <w:instrText xml:space="preserve"> ADDIN EN.CITE &lt;EndNote&gt;&lt;Cite&gt;&lt;Author&gt;Langhorne&lt;/Author&gt;&lt;Year&gt;2009&lt;/Year&gt;&lt;RecNum&gt;12&lt;/RecNum&gt;&lt;DisplayText&gt;[8]&lt;/DisplayText&gt;&lt;record&gt;&lt;rec-number&gt;12&lt;/rec-number&gt;&lt;foreign-keys&gt;&lt;key app="EN" db-id="2xaewxwt6xtwa7e5f9cpat9d9e5p9vf9rz00" timestamp="1517829798"&gt;12&lt;/key&gt;&lt;/foreign-keys&gt;&lt;ref-type name="Journal Article"&gt;17&lt;/ref-type&gt;&lt;contributors&gt;&lt;authors&gt;&lt;author&gt;Langhorne, Peter&lt;/author&gt;&lt;author&gt;Coupar, Fiona&lt;/author&gt;&lt;author&gt;Pollock, Alex&lt;/author&gt;&lt;/authors&gt;&lt;/contributors&gt;&lt;titles&gt;&lt;title&gt;Motor recovery after stroke: a systematic review&lt;/title&gt;&lt;secondary-title&gt;The Lancet Neurology&lt;/secondary-title&gt;&lt;/titles&gt;&lt;periodical&gt;&lt;full-title&gt;The Lancet Neurology&lt;/full-title&gt;&lt;/periodical&gt;&lt;pages&gt;741-754&lt;/pages&gt;&lt;volume&gt;8&lt;/volume&gt;&lt;number&gt;8&lt;/number&gt;&lt;dates&gt;&lt;year&gt;2009&lt;/year&gt;&lt;/dates&gt;&lt;isbn&gt;1474-4422&lt;/isbn&gt;&lt;urls&gt;&lt;/urls&gt;&lt;/record&gt;&lt;/Cite&gt;&lt;/EndNote&gt;</w:instrText>
      </w:r>
      <w:r w:rsidR="002F205F">
        <w:rPr>
          <w:rFonts w:asciiTheme="majorHAnsi" w:hAnsiTheme="majorHAnsi"/>
        </w:rPr>
        <w:fldChar w:fldCharType="separate"/>
      </w:r>
      <w:r w:rsidR="00ED393C">
        <w:rPr>
          <w:rFonts w:asciiTheme="majorHAnsi" w:hAnsiTheme="majorHAnsi"/>
          <w:noProof/>
        </w:rPr>
        <w:t>[8]</w:t>
      </w:r>
      <w:r w:rsidR="002F205F">
        <w:rPr>
          <w:rFonts w:asciiTheme="majorHAnsi" w:hAnsiTheme="majorHAnsi"/>
        </w:rPr>
        <w:fldChar w:fldCharType="end"/>
      </w:r>
      <w:r w:rsidR="00890C64">
        <w:rPr>
          <w:rFonts w:asciiTheme="majorHAnsi" w:hAnsiTheme="majorHAnsi"/>
        </w:rPr>
        <w:t>. I</w:t>
      </w:r>
      <w:r w:rsidRPr="00157804">
        <w:rPr>
          <w:rFonts w:asciiTheme="majorHAnsi" w:hAnsiTheme="majorHAnsi"/>
        </w:rPr>
        <w:t>n recent years, these interventions have more often been in the form of technology</w:t>
      </w:r>
      <w:r w:rsidR="00E85115" w:rsidRPr="00157804">
        <w:rPr>
          <w:rFonts w:asciiTheme="majorHAnsi" w:hAnsiTheme="majorHAnsi"/>
        </w:rPr>
        <w:t xml:space="preserve"> </w:t>
      </w:r>
      <w:r w:rsidR="00E85115" w:rsidRPr="00157804">
        <w:rPr>
          <w:rFonts w:asciiTheme="majorHAnsi" w:hAnsiTheme="majorHAnsi"/>
        </w:rPr>
        <w:fldChar w:fldCharType="begin"/>
      </w:r>
      <w:r w:rsidR="00ED393C">
        <w:rPr>
          <w:rFonts w:asciiTheme="majorHAnsi" w:hAnsiTheme="majorHAnsi"/>
        </w:rPr>
        <w:instrText xml:space="preserve"> ADDIN EN.CITE &lt;EndNote&gt;&lt;Cite&gt;&lt;Author&gt;Powell&lt;/Author&gt;&lt;Year&gt;2016&lt;/Year&gt;&lt;RecNum&gt;6&lt;/RecNum&gt;&lt;DisplayText&gt;[9]&lt;/DisplayText&gt;&lt;record&gt;&lt;rec-number&gt;6&lt;/rec-number&gt;&lt;foreign-keys&gt;&lt;key app="EN" db-id="2xaewxwt6xtwa7e5f9cpat9d9e5p9vf9rz00" timestamp="1517827714"&gt;6&lt;/key&gt;&lt;/foreign-keys&gt;&lt;ref-type name="Journal Article"&gt;17&lt;/ref-type&gt;&lt;contributors&gt;&lt;authors&gt;&lt;author&gt;Powell, Lauren&lt;/author&gt;&lt;author&gt;Parker, Jack&lt;/author&gt;&lt;author&gt;St-James, Marrissa Martyn&lt;/author&gt;&lt;author&gt;Mawson, Susan&lt;/author&gt;&lt;/authors&gt;&lt;/contributors&gt;&lt;titles&gt;&lt;title&gt;The effectiveness of lower-limb wearable technology for improving activity and participation in adult stroke survivors: a systematic review&lt;/title&gt;&lt;secondary-title&gt;Journal of medical Internet research&lt;/secondary-title&gt;&lt;/titles&gt;&lt;periodical&gt;&lt;full-title&gt;Journal of medical Internet research&lt;/full-title&gt;&lt;/periodical&gt;&lt;volume&gt;18&lt;/volume&gt;&lt;number&gt;10&lt;/number&gt;&lt;dates&gt;&lt;year&gt;2016&lt;/year&gt;&lt;/dates&gt;&lt;urls&gt;&lt;/urls&gt;&lt;/record&gt;&lt;/Cite&gt;&lt;/EndNote&gt;</w:instrText>
      </w:r>
      <w:r w:rsidR="00E85115" w:rsidRPr="00157804">
        <w:rPr>
          <w:rFonts w:asciiTheme="majorHAnsi" w:hAnsiTheme="majorHAnsi"/>
        </w:rPr>
        <w:fldChar w:fldCharType="separate"/>
      </w:r>
      <w:r w:rsidR="00ED393C">
        <w:rPr>
          <w:rFonts w:asciiTheme="majorHAnsi" w:hAnsiTheme="majorHAnsi"/>
          <w:noProof/>
        </w:rPr>
        <w:t>[9]</w:t>
      </w:r>
      <w:r w:rsidR="00E85115" w:rsidRPr="00157804">
        <w:rPr>
          <w:rFonts w:asciiTheme="majorHAnsi" w:hAnsiTheme="majorHAnsi"/>
        </w:rPr>
        <w:fldChar w:fldCharType="end"/>
      </w:r>
      <w:r w:rsidRPr="00157804">
        <w:rPr>
          <w:rFonts w:asciiTheme="majorHAnsi" w:hAnsiTheme="majorHAnsi"/>
          <w:b/>
        </w:rPr>
        <w:t>.</w:t>
      </w:r>
      <w:r w:rsidRPr="00157804">
        <w:rPr>
          <w:rFonts w:asciiTheme="majorHAnsi" w:hAnsiTheme="majorHAnsi"/>
        </w:rPr>
        <w:t xml:space="preserve"> </w:t>
      </w:r>
    </w:p>
    <w:p w14:paraId="48B87917" w14:textId="77777777" w:rsidR="00890C64" w:rsidRDefault="00890C64" w:rsidP="003E10ED">
      <w:pPr>
        <w:rPr>
          <w:rFonts w:asciiTheme="majorHAnsi" w:hAnsiTheme="majorHAnsi"/>
        </w:rPr>
      </w:pPr>
    </w:p>
    <w:p w14:paraId="3AB4DCAA" w14:textId="753DA1B0" w:rsidR="00890C64" w:rsidRDefault="00890C64" w:rsidP="003E10ED">
      <w:pPr>
        <w:rPr>
          <w:rFonts w:asciiTheme="majorHAnsi" w:hAnsiTheme="majorHAnsi"/>
        </w:rPr>
      </w:pPr>
      <w:r>
        <w:rPr>
          <w:rFonts w:asciiTheme="majorHAnsi" w:hAnsiTheme="majorHAnsi"/>
        </w:rPr>
        <w:t xml:space="preserve">It is also widely reported that </w:t>
      </w:r>
      <w:r w:rsidRPr="00157804">
        <w:rPr>
          <w:rFonts w:asciiTheme="majorHAnsi" w:hAnsiTheme="majorHAnsi"/>
        </w:rPr>
        <w:t xml:space="preserve">feedback </w:t>
      </w:r>
      <w:r>
        <w:rPr>
          <w:rFonts w:asciiTheme="majorHAnsi" w:hAnsiTheme="majorHAnsi"/>
        </w:rPr>
        <w:t>is</w:t>
      </w:r>
      <w:r w:rsidRPr="00157804">
        <w:rPr>
          <w:rFonts w:asciiTheme="majorHAnsi" w:hAnsiTheme="majorHAnsi"/>
        </w:rPr>
        <w:t xml:space="preserve"> important for effective motor learning following a stroke </w:t>
      </w:r>
      <w:r w:rsidRPr="00157804">
        <w:rPr>
          <w:rFonts w:asciiTheme="majorHAnsi" w:hAnsiTheme="majorHAnsi"/>
        </w:rPr>
        <w:fldChar w:fldCharType="begin"/>
      </w:r>
      <w:r>
        <w:rPr>
          <w:rFonts w:asciiTheme="majorHAnsi" w:hAnsiTheme="majorHAnsi"/>
        </w:rPr>
        <w:instrText xml:space="preserve"> ADDIN EN.CITE &lt;EndNote&gt;&lt;Cite&gt;&lt;Author&gt;Subramanian&lt;/Author&gt;&lt;Year&gt;2010&lt;/Year&gt;&lt;RecNum&gt;10&lt;/RecNum&gt;&lt;DisplayText&gt;[10]&lt;/DisplayText&gt;&lt;record&gt;&lt;rec-number&gt;10&lt;/rec-number&gt;&lt;foreign-keys&gt;&lt;key app="EN" db-id="2xaewxwt6xtwa7e5f9cpat9d9e5p9vf9rz00" timestamp="1517828133"&gt;10&lt;/key&gt;&lt;/foreign-keys&gt;&lt;ref-type name="Journal Article"&gt;17&lt;/ref-type&gt;&lt;contributors&gt;&lt;authors&gt;&lt;author&gt;Subramanian, Sandeep K&lt;/author&gt;&lt;author&gt;Massie, Crystal L&lt;/author&gt;&lt;author&gt;Malcolm, Matthew P&lt;/author&gt;&lt;author&gt;Levin, Mindy F&lt;/author&gt;&lt;/authors&gt;&lt;/contributors&gt;&lt;titles&gt;&lt;title&gt;Does provision of extrinsic feedback result in improved motor learning in the upper limb poststroke? A systematic review of the evidence&lt;/title&gt;&lt;secondary-title&gt;Neurorehabilitation and neural repair&lt;/secondary-title&gt;&lt;/titles&gt;&lt;periodical&gt;&lt;full-title&gt;Neurorehabilitation and neural repair&lt;/full-title&gt;&lt;/periodical&gt;&lt;pages&gt;113-124&lt;/pages&gt;&lt;volume&gt;24&lt;/volume&gt;&lt;number&gt;2&lt;/number&gt;&lt;dates&gt;&lt;year&gt;2010&lt;/year&gt;&lt;/dates&gt;&lt;isbn&gt;1545-9683&lt;/isbn&gt;&lt;urls&gt;&lt;/urls&gt;&lt;/record&gt;&lt;/Cite&gt;&lt;/EndNote&gt;</w:instrText>
      </w:r>
      <w:r w:rsidRPr="00157804">
        <w:rPr>
          <w:rFonts w:asciiTheme="majorHAnsi" w:hAnsiTheme="majorHAnsi"/>
        </w:rPr>
        <w:fldChar w:fldCharType="separate"/>
      </w:r>
      <w:r>
        <w:rPr>
          <w:rFonts w:asciiTheme="majorHAnsi" w:hAnsiTheme="majorHAnsi"/>
          <w:noProof/>
        </w:rPr>
        <w:t>[10]</w:t>
      </w:r>
      <w:r w:rsidRPr="00157804">
        <w:rPr>
          <w:rFonts w:asciiTheme="majorHAnsi" w:hAnsiTheme="majorHAnsi"/>
        </w:rPr>
        <w:fldChar w:fldCharType="end"/>
      </w:r>
      <w:r>
        <w:rPr>
          <w:rFonts w:asciiTheme="majorHAnsi" w:hAnsiTheme="majorHAnsi"/>
        </w:rPr>
        <w:t>. There is also a well-</w:t>
      </w:r>
      <w:r w:rsidRPr="00157804">
        <w:rPr>
          <w:rFonts w:asciiTheme="majorHAnsi" w:hAnsiTheme="majorHAnsi"/>
        </w:rPr>
        <w:t xml:space="preserve">evidenced </w:t>
      </w:r>
      <w:r>
        <w:rPr>
          <w:rFonts w:asciiTheme="majorHAnsi" w:hAnsiTheme="majorHAnsi"/>
        </w:rPr>
        <w:t>theory of Constraint Induced Movement T</w:t>
      </w:r>
      <w:r w:rsidRPr="00157804">
        <w:rPr>
          <w:rFonts w:asciiTheme="majorHAnsi" w:hAnsiTheme="majorHAnsi"/>
        </w:rPr>
        <w:t xml:space="preserve">herapy </w:t>
      </w:r>
      <w:r>
        <w:rPr>
          <w:rFonts w:asciiTheme="majorHAnsi" w:hAnsiTheme="majorHAnsi"/>
        </w:rPr>
        <w:t>(CIMT) that states that forcing the movement of the weaker</w:t>
      </w:r>
      <w:r w:rsidRPr="00157804">
        <w:rPr>
          <w:rFonts w:asciiTheme="majorHAnsi" w:hAnsiTheme="majorHAnsi"/>
        </w:rPr>
        <w:t xml:space="preserve"> limb will </w:t>
      </w:r>
      <w:r>
        <w:rPr>
          <w:rFonts w:asciiTheme="majorHAnsi" w:hAnsiTheme="majorHAnsi"/>
        </w:rPr>
        <w:t xml:space="preserve">help </w:t>
      </w:r>
      <w:r w:rsidR="005A5312">
        <w:rPr>
          <w:rFonts w:asciiTheme="majorHAnsi" w:hAnsiTheme="majorHAnsi"/>
        </w:rPr>
        <w:t>improve</w:t>
      </w:r>
      <w:r>
        <w:rPr>
          <w:rFonts w:asciiTheme="majorHAnsi" w:hAnsiTheme="majorHAnsi"/>
        </w:rPr>
        <w:t xml:space="preserve"> recovery </w:t>
      </w:r>
      <w:r w:rsidRPr="00157804">
        <w:rPr>
          <w:rFonts w:asciiTheme="majorHAnsi" w:hAnsiTheme="majorHAnsi"/>
        </w:rPr>
        <w:fldChar w:fldCharType="begin"/>
      </w:r>
      <w:r>
        <w:rPr>
          <w:rFonts w:asciiTheme="majorHAnsi" w:hAnsiTheme="majorHAnsi"/>
        </w:rPr>
        <w:instrText xml:space="preserve"> ADDIN EN.CITE &lt;EndNote&gt;&lt;Cite&gt;&lt;Author&gt;Taub&lt;/Author&gt;&lt;Year&gt;2006&lt;/Year&gt;&lt;RecNum&gt;8&lt;/RecNum&gt;&lt;DisplayText&gt;[11, 12]&lt;/DisplayText&gt;&lt;record&gt;&lt;rec-number&gt;8&lt;/rec-number&gt;&lt;foreign-keys&gt;&lt;key app="EN" db-id="2xaewxwt6xtwa7e5f9cpat9d9e5p9vf9rz00" timestamp="1517827873"&gt;8&lt;/key&gt;&lt;/foreign-keys&gt;&lt;ref-type name="Journal Article"&gt;17&lt;/ref-type&gt;&lt;contributors&gt;&lt;authors&gt;&lt;author&gt;Taub, Edward&lt;/author&gt;&lt;author&gt;Uswatte, Gitendra&lt;/author&gt;&lt;author&gt;King, Danna Kay&lt;/author&gt;&lt;author&gt;Morris, David&lt;/author&gt;&lt;author&gt;Crago, Jean E&lt;/author&gt;&lt;author&gt;Chatterjee, Anjan&lt;/author&gt;&lt;/authors&gt;&lt;/contributors&gt;&lt;titles&gt;&lt;title&gt;A placebo-controlled trial of constraint-induced movement therapy for upper extremity after stroke&lt;/title&gt;&lt;secondary-title&gt;Stroke&lt;/secondary-title&gt;&lt;/titles&gt;&lt;periodical&gt;&lt;full-title&gt;Stroke&lt;/full-title&gt;&lt;/periodical&gt;&lt;pages&gt;1045-1049&lt;/pages&gt;&lt;volume&gt;37&lt;/volume&gt;&lt;number&gt;4&lt;/number&gt;&lt;dates&gt;&lt;year&gt;2006&lt;/year&gt;&lt;/dates&gt;&lt;isbn&gt;0039-2499&lt;/isbn&gt;&lt;urls&gt;&lt;/urls&gt;&lt;/record&gt;&lt;/Cite&gt;&lt;Cite&gt;&lt;Author&gt;Wolf&lt;/Author&gt;&lt;Year&gt;2006&lt;/Year&gt;&lt;RecNum&gt;7&lt;/RecNum&gt;&lt;record&gt;&lt;rec-number&gt;7&lt;/rec-number&gt;&lt;foreign-keys&gt;&lt;key app="EN" db-id="2xaewxwt6xtwa7e5f9cpat9d9e5p9vf9rz00" timestamp="1517827873"&gt;7&lt;/key&gt;&lt;/foreign-keys&gt;&lt;ref-type name="Journal Article"&gt;17&lt;/ref-type&gt;&lt;contributors&gt;&lt;authors&gt;&lt;author&gt;Wolf, Steven L&lt;/author&gt;&lt;author&gt;Winstein, Carolee J&lt;/author&gt;&lt;author&gt;Miller, J Philip&lt;/author&gt;&lt;author&gt;Taub, Edward&lt;/author&gt;&lt;author&gt;Uswatte, Gitendra&lt;/author&gt;&lt;author&gt;Morris, David&lt;/author&gt;&lt;author&gt;Giuliani, Carol&lt;/author&gt;&lt;author&gt;Light, Kathye E&lt;/author&gt;&lt;author&gt;Nichols-Larsen, Deborah&lt;/author&gt;&lt;author&gt;Excite Investigators&lt;/author&gt;&lt;/authors&gt;&lt;/contributors&gt;&lt;titles&gt;&lt;title&gt;Effect of constraint-induced movement therapy on upper extremity function 3 to 9 months after stroke: the EXCITE randomized clinical trial&lt;/title&gt;&lt;secondary-title&gt;Jama&lt;/secondary-title&gt;&lt;/titles&gt;&lt;periodical&gt;&lt;full-title&gt;Jama&lt;/full-title&gt;&lt;/periodical&gt;&lt;pages&gt;2095-2104&lt;/pages&gt;&lt;volume&gt;296&lt;/volume&gt;&lt;number&gt;17&lt;/number&gt;&lt;dates&gt;&lt;year&gt;2006&lt;/year&gt;&lt;/dates&gt;&lt;isbn&gt;0098-7484&lt;/isbn&gt;&lt;urls&gt;&lt;/urls&gt;&lt;/record&gt;&lt;/Cite&gt;&lt;/EndNote&gt;</w:instrText>
      </w:r>
      <w:r w:rsidRPr="00157804">
        <w:rPr>
          <w:rFonts w:asciiTheme="majorHAnsi" w:hAnsiTheme="majorHAnsi"/>
        </w:rPr>
        <w:fldChar w:fldCharType="separate"/>
      </w:r>
      <w:r>
        <w:rPr>
          <w:rFonts w:asciiTheme="majorHAnsi" w:hAnsiTheme="majorHAnsi"/>
          <w:noProof/>
        </w:rPr>
        <w:t>[11, 12]</w:t>
      </w:r>
      <w:r w:rsidRPr="00157804">
        <w:rPr>
          <w:rFonts w:asciiTheme="majorHAnsi" w:hAnsiTheme="majorHAnsi"/>
        </w:rPr>
        <w:fldChar w:fldCharType="end"/>
      </w:r>
      <w:r w:rsidRPr="00157804">
        <w:rPr>
          <w:rFonts w:asciiTheme="majorHAnsi" w:hAnsiTheme="majorHAnsi"/>
        </w:rPr>
        <w:t xml:space="preserve">. </w:t>
      </w:r>
      <w:r>
        <w:rPr>
          <w:rFonts w:asciiTheme="majorHAnsi" w:hAnsiTheme="majorHAnsi"/>
        </w:rPr>
        <w:t xml:space="preserve">This can be done by securing the patient’s stronger limb in to a sling to prevent them from being tempted to use it, thus encouraging the use of the free weaker limb. Based on the importance of feedback and CIMT, </w:t>
      </w:r>
      <w:r w:rsidR="003E10ED" w:rsidRPr="00157804">
        <w:rPr>
          <w:rFonts w:asciiTheme="majorHAnsi" w:hAnsiTheme="majorHAnsi"/>
        </w:rPr>
        <w:t>University of Sheffield researchers have conducted a feasibility study assessing the feasibility of stroke survivors (and age matched controls)</w:t>
      </w:r>
      <w:r w:rsidR="00C87FE9" w:rsidRPr="00157804">
        <w:rPr>
          <w:rFonts w:asciiTheme="majorHAnsi" w:hAnsiTheme="majorHAnsi"/>
        </w:rPr>
        <w:t xml:space="preserve"> wearing inertial sensors; one on each wrist</w:t>
      </w:r>
      <w:r w:rsidR="005A5312">
        <w:rPr>
          <w:rFonts w:asciiTheme="majorHAnsi" w:hAnsiTheme="majorHAnsi"/>
        </w:rPr>
        <w:t>. These inertial sensors</w:t>
      </w:r>
      <w:r>
        <w:rPr>
          <w:rFonts w:asciiTheme="majorHAnsi" w:hAnsiTheme="majorHAnsi"/>
        </w:rPr>
        <w:t xml:space="preserve"> measured</w:t>
      </w:r>
      <w:r w:rsidR="00C87FE9" w:rsidRPr="00157804">
        <w:rPr>
          <w:rFonts w:asciiTheme="majorHAnsi" w:hAnsiTheme="majorHAnsi"/>
        </w:rPr>
        <w:t xml:space="preserve"> upper limb movements</w:t>
      </w:r>
      <w:r w:rsidR="005A5312">
        <w:rPr>
          <w:rFonts w:asciiTheme="majorHAnsi" w:hAnsiTheme="majorHAnsi"/>
        </w:rPr>
        <w:t xml:space="preserve"> </w:t>
      </w:r>
      <w:r w:rsidR="00A55C1C">
        <w:rPr>
          <w:rFonts w:asciiTheme="majorHAnsi" w:hAnsiTheme="majorHAnsi"/>
        </w:rPr>
        <w:t xml:space="preserve">but </w:t>
      </w:r>
      <w:r w:rsidR="005A5312">
        <w:rPr>
          <w:rFonts w:asciiTheme="majorHAnsi" w:hAnsiTheme="majorHAnsi"/>
        </w:rPr>
        <w:t xml:space="preserve">did not track the individuals’ </w:t>
      </w:r>
      <w:r w:rsidR="00A55C1C">
        <w:rPr>
          <w:rFonts w:asciiTheme="majorHAnsi" w:hAnsiTheme="majorHAnsi"/>
        </w:rPr>
        <w:t xml:space="preserve">geographical </w:t>
      </w:r>
      <w:r w:rsidR="005A5312">
        <w:rPr>
          <w:rFonts w:asciiTheme="majorHAnsi" w:hAnsiTheme="majorHAnsi"/>
        </w:rPr>
        <w:t>locations</w:t>
      </w:r>
      <w:r w:rsidR="00C87FE9" w:rsidRPr="00157804">
        <w:rPr>
          <w:rFonts w:asciiTheme="majorHAnsi" w:hAnsiTheme="majorHAnsi"/>
        </w:rPr>
        <w:t>.</w:t>
      </w:r>
      <w:r w:rsidR="00240A93">
        <w:rPr>
          <w:rFonts w:asciiTheme="majorHAnsi" w:hAnsiTheme="majorHAnsi"/>
        </w:rPr>
        <w:t xml:space="preserve"> </w:t>
      </w:r>
      <w:r>
        <w:rPr>
          <w:rFonts w:asciiTheme="majorHAnsi" w:hAnsiTheme="majorHAnsi"/>
        </w:rPr>
        <w:t>T</w:t>
      </w:r>
      <w:r w:rsidR="00F461F3" w:rsidRPr="00157804">
        <w:rPr>
          <w:rFonts w:asciiTheme="majorHAnsi" w:hAnsiTheme="majorHAnsi"/>
        </w:rPr>
        <w:t>he future goal is for these sensors</w:t>
      </w:r>
      <w:r w:rsidR="00C87FE9" w:rsidRPr="00157804">
        <w:rPr>
          <w:rFonts w:asciiTheme="majorHAnsi" w:hAnsiTheme="majorHAnsi"/>
        </w:rPr>
        <w:t xml:space="preserve"> to be embedded in a </w:t>
      </w:r>
      <w:r w:rsidR="00F461F3" w:rsidRPr="00157804">
        <w:rPr>
          <w:rFonts w:asciiTheme="majorHAnsi" w:hAnsiTheme="majorHAnsi"/>
        </w:rPr>
        <w:t>wrist worn device (like a watch)</w:t>
      </w:r>
      <w:r>
        <w:rPr>
          <w:rFonts w:asciiTheme="majorHAnsi" w:hAnsiTheme="majorHAnsi"/>
        </w:rPr>
        <w:t xml:space="preserve"> that </w:t>
      </w:r>
      <w:r w:rsidR="00A55C1C">
        <w:rPr>
          <w:rFonts w:asciiTheme="majorHAnsi" w:hAnsiTheme="majorHAnsi"/>
        </w:rPr>
        <w:t xml:space="preserve">can </w:t>
      </w:r>
      <w:r>
        <w:rPr>
          <w:rFonts w:asciiTheme="majorHAnsi" w:hAnsiTheme="majorHAnsi"/>
        </w:rPr>
        <w:t>provide</w:t>
      </w:r>
      <w:r w:rsidR="00C87FE9" w:rsidRPr="00157804">
        <w:rPr>
          <w:rFonts w:asciiTheme="majorHAnsi" w:hAnsiTheme="majorHAnsi"/>
        </w:rPr>
        <w:t xml:space="preserve"> feedback to the user</w:t>
      </w:r>
      <w:r>
        <w:rPr>
          <w:rFonts w:asciiTheme="majorHAnsi" w:hAnsiTheme="majorHAnsi"/>
        </w:rPr>
        <w:t xml:space="preserve"> (stoke survivor)</w:t>
      </w:r>
      <w:r w:rsidR="00C87FE9" w:rsidRPr="00157804">
        <w:rPr>
          <w:rFonts w:asciiTheme="majorHAnsi" w:hAnsiTheme="majorHAnsi"/>
        </w:rPr>
        <w:t xml:space="preserve"> on how much their arms are moving to encourage them to use their weaker limb. </w:t>
      </w:r>
    </w:p>
    <w:p w14:paraId="74963888" w14:textId="6F9AC765" w:rsidR="00240A93" w:rsidRDefault="00890C64" w:rsidP="003E10ED">
      <w:pPr>
        <w:rPr>
          <w:rFonts w:asciiTheme="majorHAnsi" w:hAnsiTheme="majorHAnsi"/>
        </w:rPr>
      </w:pPr>
      <w:r>
        <w:rPr>
          <w:rFonts w:asciiTheme="majorHAnsi" w:hAnsiTheme="majorHAnsi"/>
        </w:rPr>
        <w:t xml:space="preserve">In order to reach this </w:t>
      </w:r>
      <w:r w:rsidR="00A55C1C">
        <w:rPr>
          <w:rFonts w:asciiTheme="majorHAnsi" w:hAnsiTheme="majorHAnsi"/>
        </w:rPr>
        <w:t>goal,</w:t>
      </w:r>
      <w:r>
        <w:rPr>
          <w:rFonts w:asciiTheme="majorHAnsi" w:hAnsiTheme="majorHAnsi"/>
        </w:rPr>
        <w:t xml:space="preserve"> the team firstly conducted a feasibility study to see if a) stroke survivors and age matched controls would be willing to wear these sensors, b) to find out if the sensors recorded a clear different between stroke survivors and age matched controls and c) to see if the data analysis methods proposed were also feasible. </w:t>
      </w:r>
      <w:r w:rsidR="00C87FE9" w:rsidRPr="00157804">
        <w:rPr>
          <w:rFonts w:asciiTheme="majorHAnsi" w:hAnsiTheme="majorHAnsi"/>
        </w:rPr>
        <w:t>Participants</w:t>
      </w:r>
      <w:r w:rsidR="005E5013" w:rsidRPr="00157804">
        <w:rPr>
          <w:rFonts w:asciiTheme="majorHAnsi" w:hAnsiTheme="majorHAnsi"/>
        </w:rPr>
        <w:t>’</w:t>
      </w:r>
      <w:r w:rsidR="00F04DE3">
        <w:rPr>
          <w:rFonts w:asciiTheme="majorHAnsi" w:hAnsiTheme="majorHAnsi"/>
        </w:rPr>
        <w:t xml:space="preserve"> wor</w:t>
      </w:r>
      <w:r w:rsidR="00C87FE9" w:rsidRPr="00157804">
        <w:rPr>
          <w:rFonts w:asciiTheme="majorHAnsi" w:hAnsiTheme="majorHAnsi"/>
        </w:rPr>
        <w:t>e the sensors (without feedback</w:t>
      </w:r>
      <w:r w:rsidR="00A55C1C">
        <w:rPr>
          <w:rFonts w:asciiTheme="majorHAnsi" w:hAnsiTheme="majorHAnsi"/>
        </w:rPr>
        <w:t xml:space="preserve"> from the sensors</w:t>
      </w:r>
      <w:r w:rsidR="00C87FE9" w:rsidRPr="00157804">
        <w:rPr>
          <w:rFonts w:asciiTheme="majorHAnsi" w:hAnsiTheme="majorHAnsi"/>
        </w:rPr>
        <w:t>) for 96 hours</w:t>
      </w:r>
      <w:r>
        <w:rPr>
          <w:rFonts w:asciiTheme="majorHAnsi" w:hAnsiTheme="majorHAnsi"/>
        </w:rPr>
        <w:t xml:space="preserve"> to help answer these questions. </w:t>
      </w:r>
      <w:r w:rsidR="00E86A4B">
        <w:rPr>
          <w:rFonts w:asciiTheme="majorHAnsi" w:hAnsiTheme="majorHAnsi"/>
        </w:rPr>
        <w:t>We also carried out the Action Research Arm Test (ARAT)</w:t>
      </w:r>
      <w:r w:rsidR="00CE2A67">
        <w:rPr>
          <w:rFonts w:asciiTheme="majorHAnsi" w:hAnsiTheme="majorHAnsi"/>
        </w:rPr>
        <w:t>,</w:t>
      </w:r>
      <w:r w:rsidR="00E86A4B">
        <w:rPr>
          <w:rFonts w:asciiTheme="majorHAnsi" w:hAnsiTheme="majorHAnsi"/>
        </w:rPr>
        <w:t xml:space="preserve"> which is a measure of the stroke survivor’s capability to use their affected upper-limb. The ARAT score is from zero (no capability) to 57 (full capability). This enabled us to explore an association between the sensor data and the participant’s capability of using their affected upper-limb. </w:t>
      </w:r>
      <w:r>
        <w:rPr>
          <w:rFonts w:asciiTheme="majorHAnsi" w:hAnsiTheme="majorHAnsi"/>
        </w:rPr>
        <w:t>All of the above has proved to be positive in that everybody was happy to wear the sensors for 96 hours, the data was different between the two groups, patterns in the data were identified and the data analysis methods proposed were feasible.</w:t>
      </w:r>
      <w:r w:rsidR="00E86A4B">
        <w:rPr>
          <w:rFonts w:asciiTheme="majorHAnsi" w:hAnsiTheme="majorHAnsi"/>
        </w:rPr>
        <w:t xml:space="preserve"> </w:t>
      </w:r>
    </w:p>
    <w:p w14:paraId="0A3B6348" w14:textId="77777777" w:rsidR="00A55C1C" w:rsidRDefault="00A55C1C" w:rsidP="003E10ED">
      <w:pPr>
        <w:rPr>
          <w:rFonts w:asciiTheme="majorHAnsi" w:hAnsiTheme="majorHAnsi"/>
        </w:rPr>
      </w:pPr>
    </w:p>
    <w:p w14:paraId="682116F9" w14:textId="3A7A98F7" w:rsidR="00155696" w:rsidRPr="00157804" w:rsidRDefault="00F04DE3" w:rsidP="003E10ED">
      <w:pPr>
        <w:rPr>
          <w:rFonts w:asciiTheme="majorHAnsi" w:hAnsiTheme="majorHAnsi"/>
        </w:rPr>
      </w:pPr>
      <w:r>
        <w:rPr>
          <w:rFonts w:asciiTheme="majorHAnsi" w:hAnsiTheme="majorHAnsi"/>
        </w:rPr>
        <w:t>The research te</w:t>
      </w:r>
      <w:r w:rsidR="00155696">
        <w:rPr>
          <w:rFonts w:asciiTheme="majorHAnsi" w:hAnsiTheme="majorHAnsi"/>
        </w:rPr>
        <w:t>a</w:t>
      </w:r>
      <w:r>
        <w:rPr>
          <w:rFonts w:asciiTheme="majorHAnsi" w:hAnsiTheme="majorHAnsi"/>
        </w:rPr>
        <w:t xml:space="preserve">m believe it is important to “close the loop” </w:t>
      </w:r>
      <w:r w:rsidR="00155696">
        <w:rPr>
          <w:rFonts w:asciiTheme="majorHAnsi" w:hAnsiTheme="majorHAnsi"/>
        </w:rPr>
        <w:t xml:space="preserve">in research </w:t>
      </w:r>
      <w:r>
        <w:rPr>
          <w:rFonts w:asciiTheme="majorHAnsi" w:hAnsiTheme="majorHAnsi"/>
        </w:rPr>
        <w:t>and provide participants with study results where possible for a number of reason</w:t>
      </w:r>
      <w:r w:rsidR="006E56FF">
        <w:rPr>
          <w:rFonts w:asciiTheme="majorHAnsi" w:hAnsiTheme="majorHAnsi"/>
        </w:rPr>
        <w:t>s</w:t>
      </w:r>
      <w:r>
        <w:rPr>
          <w:rFonts w:asciiTheme="majorHAnsi" w:hAnsiTheme="majorHAnsi"/>
        </w:rPr>
        <w:t xml:space="preserve"> including the participants being able to see the end result of what they have contributed towards</w:t>
      </w:r>
      <w:r w:rsidR="000E1BEE">
        <w:rPr>
          <w:rFonts w:asciiTheme="majorHAnsi" w:hAnsiTheme="majorHAnsi"/>
        </w:rPr>
        <w:t xml:space="preserve"> as well as to </w:t>
      </w:r>
      <w:r w:rsidR="00CB68A3">
        <w:rPr>
          <w:rFonts w:asciiTheme="majorHAnsi" w:hAnsiTheme="majorHAnsi"/>
        </w:rPr>
        <w:t>potentially improve</w:t>
      </w:r>
      <w:r w:rsidR="000E1BEE">
        <w:rPr>
          <w:rFonts w:asciiTheme="majorHAnsi" w:hAnsiTheme="majorHAnsi"/>
        </w:rPr>
        <w:t xml:space="preserve"> recruitment</w:t>
      </w:r>
      <w:r w:rsidR="00CB68A3">
        <w:rPr>
          <w:rFonts w:asciiTheme="majorHAnsi" w:hAnsiTheme="majorHAnsi"/>
        </w:rPr>
        <w:t xml:space="preserve"> to the study</w:t>
      </w:r>
      <w:r>
        <w:rPr>
          <w:rFonts w:asciiTheme="majorHAnsi" w:hAnsiTheme="majorHAnsi"/>
        </w:rPr>
        <w:t>.</w:t>
      </w:r>
      <w:r w:rsidR="00155696">
        <w:rPr>
          <w:rFonts w:asciiTheme="majorHAnsi" w:hAnsiTheme="majorHAnsi"/>
        </w:rPr>
        <w:t xml:space="preserve"> </w:t>
      </w:r>
      <w:r w:rsidR="00240A93">
        <w:rPr>
          <w:rFonts w:asciiTheme="majorHAnsi" w:hAnsiTheme="majorHAnsi"/>
        </w:rPr>
        <w:t xml:space="preserve">The team also believe that members of the public should have a say in terms of the form their </w:t>
      </w:r>
      <w:r w:rsidR="00A55C1C">
        <w:rPr>
          <w:rFonts w:asciiTheme="majorHAnsi" w:hAnsiTheme="majorHAnsi"/>
        </w:rPr>
        <w:t xml:space="preserve">results </w:t>
      </w:r>
      <w:r w:rsidR="00240A93">
        <w:rPr>
          <w:rFonts w:asciiTheme="majorHAnsi" w:hAnsiTheme="majorHAnsi"/>
        </w:rPr>
        <w:t>should take in order to make it as accessible as possible</w:t>
      </w:r>
      <w:r w:rsidR="00666801">
        <w:rPr>
          <w:rFonts w:asciiTheme="majorHAnsi" w:hAnsiTheme="majorHAnsi"/>
        </w:rPr>
        <w:t xml:space="preserve"> so that it can reach a wider audience</w:t>
      </w:r>
      <w:r w:rsidR="00240A93">
        <w:rPr>
          <w:rFonts w:asciiTheme="majorHAnsi" w:hAnsiTheme="majorHAnsi"/>
        </w:rPr>
        <w:t xml:space="preserve"> </w:t>
      </w:r>
      <w:r w:rsidR="00240A93">
        <w:rPr>
          <w:rFonts w:asciiTheme="majorHAnsi" w:hAnsiTheme="majorHAnsi"/>
        </w:rPr>
        <w:fldChar w:fldCharType="begin"/>
      </w:r>
      <w:r w:rsidR="00ED393C">
        <w:rPr>
          <w:rFonts w:asciiTheme="majorHAnsi" w:hAnsiTheme="majorHAnsi"/>
        </w:rPr>
        <w:instrText xml:space="preserve"> ADDIN EN.CITE &lt;EndNote&gt;&lt;Cite&gt;&lt;Author&gt;INVOLVE&lt;/Author&gt;&lt;Year&gt;2012&lt;/Year&gt;&lt;RecNum&gt;13&lt;/RecNum&gt;&lt;DisplayText&gt;[13]&lt;/DisplayText&gt;&lt;record&gt;&lt;rec-number&gt;13&lt;/rec-number&gt;&lt;foreign-keys&gt;&lt;key app="EN" db-id="2xaewxwt6xtwa7e5f9cpat9d9e5p9vf9rz00" timestamp="1517835173"&gt;13&lt;/key&gt;&lt;/foreign-keys&gt;&lt;ref-type name="Report"&gt;27&lt;/ref-type&gt;&lt;contributors&gt;&lt;authors&gt;&lt;author&gt;INVOLVE&lt;/author&gt;&lt;/authors&gt;&lt;/contributors&gt;&lt;titles&gt;&lt;title&gt;&lt;style face="bold" font="default" size="100%"&gt;Briefing notes for researchers: Involving the public in NHS, public health and social care research.&lt;/style&gt;&lt;/title&gt;&lt;/titles&gt;&lt;dates&gt;&lt;year&gt;2012&lt;/year&gt;&lt;/dates&gt;&lt;urls&gt;&lt;related-urls&gt;&lt;url&gt;http://www.invo.org.uk/wp-content/uploads/2012/04/INVOLVEBriefingNotesApr2012.pdf&lt;/url&gt;&lt;/related-urls&gt;&lt;/urls&gt;&lt;/record&gt;&lt;/Cite&gt;&lt;/EndNote&gt;</w:instrText>
      </w:r>
      <w:r w:rsidR="00240A93">
        <w:rPr>
          <w:rFonts w:asciiTheme="majorHAnsi" w:hAnsiTheme="majorHAnsi"/>
        </w:rPr>
        <w:fldChar w:fldCharType="separate"/>
      </w:r>
      <w:r w:rsidR="00ED393C">
        <w:rPr>
          <w:rFonts w:asciiTheme="majorHAnsi" w:hAnsiTheme="majorHAnsi"/>
          <w:noProof/>
        </w:rPr>
        <w:t>[13]</w:t>
      </w:r>
      <w:r w:rsidR="00240A93">
        <w:rPr>
          <w:rFonts w:asciiTheme="majorHAnsi" w:hAnsiTheme="majorHAnsi"/>
        </w:rPr>
        <w:fldChar w:fldCharType="end"/>
      </w:r>
      <w:r w:rsidR="00240A93">
        <w:rPr>
          <w:rFonts w:asciiTheme="majorHAnsi" w:hAnsiTheme="majorHAnsi"/>
        </w:rPr>
        <w:t xml:space="preserve">. </w:t>
      </w:r>
      <w:r w:rsidR="00666801">
        <w:rPr>
          <w:rFonts w:asciiTheme="majorHAnsi" w:hAnsiTheme="majorHAnsi"/>
        </w:rPr>
        <w:t>This is particularly important for this research as we have a mixture of communicati</w:t>
      </w:r>
      <w:r w:rsidR="00CB68A3">
        <w:rPr>
          <w:rFonts w:asciiTheme="majorHAnsi" w:hAnsiTheme="majorHAnsi"/>
        </w:rPr>
        <w:t>on needs in the study sample i</w:t>
      </w:r>
      <w:r w:rsidR="00666801">
        <w:rPr>
          <w:rFonts w:asciiTheme="majorHAnsi" w:hAnsiTheme="majorHAnsi"/>
        </w:rPr>
        <w:t xml:space="preserve">ncluding stroke survivors and people living with aphasia. </w:t>
      </w:r>
      <w:r w:rsidR="00155696">
        <w:rPr>
          <w:rFonts w:asciiTheme="majorHAnsi" w:hAnsiTheme="majorHAnsi"/>
        </w:rPr>
        <w:t xml:space="preserve">Individualised graphs were </w:t>
      </w:r>
      <w:r w:rsidR="00155696">
        <w:rPr>
          <w:rFonts w:asciiTheme="majorHAnsi" w:hAnsiTheme="majorHAnsi"/>
        </w:rPr>
        <w:lastRenderedPageBreak/>
        <w:t xml:space="preserve">made </w:t>
      </w:r>
      <w:r w:rsidR="00C87FE9" w:rsidRPr="00157804">
        <w:rPr>
          <w:rFonts w:asciiTheme="majorHAnsi" w:hAnsiTheme="majorHAnsi"/>
        </w:rPr>
        <w:t>available</w:t>
      </w:r>
      <w:r w:rsidR="00155696">
        <w:rPr>
          <w:rFonts w:asciiTheme="majorHAnsi" w:hAnsiTheme="majorHAnsi"/>
        </w:rPr>
        <w:t xml:space="preserve"> to each participant so that they </w:t>
      </w:r>
      <w:r w:rsidR="00C87FE9" w:rsidRPr="00157804">
        <w:rPr>
          <w:rFonts w:asciiTheme="majorHAnsi" w:hAnsiTheme="majorHAnsi"/>
        </w:rPr>
        <w:t>could see their upper limb mo</w:t>
      </w:r>
      <w:r w:rsidR="00666801">
        <w:rPr>
          <w:rFonts w:asciiTheme="majorHAnsi" w:hAnsiTheme="majorHAnsi"/>
        </w:rPr>
        <w:t>vements compared to their age matched</w:t>
      </w:r>
      <w:r w:rsidR="00C87FE9" w:rsidRPr="00157804">
        <w:rPr>
          <w:rFonts w:asciiTheme="majorHAnsi" w:hAnsiTheme="majorHAnsi"/>
        </w:rPr>
        <w:t xml:space="preserve"> control over the </w:t>
      </w:r>
      <w:r w:rsidR="00666801">
        <w:rPr>
          <w:rFonts w:asciiTheme="majorHAnsi" w:hAnsiTheme="majorHAnsi"/>
        </w:rPr>
        <w:t>96 hours</w:t>
      </w:r>
      <w:r w:rsidR="00155696">
        <w:rPr>
          <w:rFonts w:asciiTheme="majorHAnsi" w:hAnsiTheme="majorHAnsi"/>
        </w:rPr>
        <w:t xml:space="preserve"> they wore the sensors. </w:t>
      </w:r>
      <w:r w:rsidR="00A55C1C">
        <w:rPr>
          <w:rFonts w:asciiTheme="majorHAnsi" w:hAnsiTheme="majorHAnsi"/>
        </w:rPr>
        <w:t>Therefore,</w:t>
      </w:r>
      <w:r w:rsidR="00155696">
        <w:rPr>
          <w:rFonts w:asciiTheme="majorHAnsi" w:hAnsiTheme="majorHAnsi"/>
        </w:rPr>
        <w:t xml:space="preserve"> this paper will report on the feedback from study participants about the way in which we </w:t>
      </w:r>
      <w:r w:rsidR="00240A93">
        <w:rPr>
          <w:rFonts w:asciiTheme="majorHAnsi" w:hAnsiTheme="majorHAnsi"/>
        </w:rPr>
        <w:t>presented study results to them so that we can pr</w:t>
      </w:r>
      <w:r w:rsidR="00666801">
        <w:rPr>
          <w:rFonts w:asciiTheme="majorHAnsi" w:hAnsiTheme="majorHAnsi"/>
        </w:rPr>
        <w:t xml:space="preserve">ovide the best quality, and most accessible feedback </w:t>
      </w:r>
      <w:r w:rsidR="00240A93">
        <w:rPr>
          <w:rFonts w:asciiTheme="majorHAnsi" w:hAnsiTheme="majorHAnsi"/>
        </w:rPr>
        <w:t>possible for our participants in the future.</w:t>
      </w:r>
    </w:p>
    <w:p w14:paraId="387AC9F0" w14:textId="77777777" w:rsidR="00880CB9" w:rsidRPr="00157804" w:rsidRDefault="00880CB9" w:rsidP="00880CB9">
      <w:pPr>
        <w:pStyle w:val="Heading1"/>
      </w:pPr>
      <w:bookmarkStart w:id="2" w:name="_Toc379532080"/>
      <w:r w:rsidRPr="00157804">
        <w:t>Method</w:t>
      </w:r>
      <w:bookmarkEnd w:id="2"/>
    </w:p>
    <w:p w14:paraId="3547E2F7" w14:textId="0C4B1FFD" w:rsidR="00CB5DEF" w:rsidRPr="00157804" w:rsidRDefault="00337D62" w:rsidP="00880CB9">
      <w:pPr>
        <w:rPr>
          <w:rFonts w:asciiTheme="majorHAnsi" w:hAnsiTheme="majorHAnsi"/>
        </w:rPr>
      </w:pPr>
      <w:r>
        <w:rPr>
          <w:rFonts w:asciiTheme="majorHAnsi" w:hAnsiTheme="majorHAnsi"/>
        </w:rPr>
        <w:t>In the</w:t>
      </w:r>
      <w:r w:rsidR="009E5405" w:rsidRPr="00157804">
        <w:rPr>
          <w:rFonts w:asciiTheme="majorHAnsi" w:hAnsiTheme="majorHAnsi"/>
        </w:rPr>
        <w:t xml:space="preserve"> </w:t>
      </w:r>
      <w:r>
        <w:rPr>
          <w:rFonts w:asciiTheme="majorHAnsi" w:hAnsiTheme="majorHAnsi"/>
        </w:rPr>
        <w:t xml:space="preserve">feasibility </w:t>
      </w:r>
      <w:r w:rsidR="009E5405" w:rsidRPr="00157804">
        <w:rPr>
          <w:rFonts w:asciiTheme="majorHAnsi" w:hAnsiTheme="majorHAnsi"/>
        </w:rPr>
        <w:t xml:space="preserve">study described above, there was a clause on every consent form that participants signed if they wished </w:t>
      </w:r>
      <w:r w:rsidR="00347F4A">
        <w:rPr>
          <w:rFonts w:asciiTheme="majorHAnsi" w:hAnsiTheme="majorHAnsi"/>
        </w:rPr>
        <w:t>to receive the study results</w:t>
      </w:r>
      <w:r w:rsidR="006F1DA7">
        <w:rPr>
          <w:rFonts w:asciiTheme="majorHAnsi" w:hAnsiTheme="majorHAnsi"/>
        </w:rPr>
        <w:t xml:space="preserve"> at the end of the study</w:t>
      </w:r>
      <w:r w:rsidR="00347F4A">
        <w:rPr>
          <w:rFonts w:asciiTheme="majorHAnsi" w:hAnsiTheme="majorHAnsi"/>
        </w:rPr>
        <w:t>. 59</w:t>
      </w:r>
      <w:r w:rsidR="008666EE">
        <w:rPr>
          <w:rFonts w:asciiTheme="majorHAnsi" w:hAnsiTheme="majorHAnsi"/>
        </w:rPr>
        <w:t xml:space="preserve"> out of </w:t>
      </w:r>
      <w:r w:rsidR="009E5405" w:rsidRPr="00157804">
        <w:rPr>
          <w:rFonts w:asciiTheme="majorHAnsi" w:hAnsiTheme="majorHAnsi"/>
        </w:rPr>
        <w:t>60 participants opted to receive the study results and these individuals were contacted</w:t>
      </w:r>
      <w:r w:rsidR="00302C01">
        <w:rPr>
          <w:rFonts w:asciiTheme="majorHAnsi" w:hAnsiTheme="majorHAnsi"/>
        </w:rPr>
        <w:t xml:space="preserve"> at the end of the study</w:t>
      </w:r>
      <w:r w:rsidR="009E5405" w:rsidRPr="00157804">
        <w:rPr>
          <w:rFonts w:asciiTheme="majorHAnsi" w:hAnsiTheme="majorHAnsi"/>
        </w:rPr>
        <w:t xml:space="preserve"> by</w:t>
      </w:r>
      <w:r w:rsidR="00F04DE3">
        <w:rPr>
          <w:rFonts w:asciiTheme="majorHAnsi" w:hAnsiTheme="majorHAnsi"/>
        </w:rPr>
        <w:t xml:space="preserve"> </w:t>
      </w:r>
      <w:r w:rsidR="009E5405" w:rsidRPr="00157804">
        <w:rPr>
          <w:rFonts w:asciiTheme="majorHAnsi" w:hAnsiTheme="majorHAnsi"/>
        </w:rPr>
        <w:t>telephone, post or email</w:t>
      </w:r>
      <w:r w:rsidR="00F04DE3">
        <w:rPr>
          <w:rFonts w:asciiTheme="majorHAnsi" w:hAnsiTheme="majorHAnsi"/>
        </w:rPr>
        <w:t xml:space="preserve"> based on their preferred contact method</w:t>
      </w:r>
      <w:r w:rsidR="009E5405" w:rsidRPr="00157804">
        <w:rPr>
          <w:rFonts w:asciiTheme="majorHAnsi" w:hAnsiTheme="majorHAnsi"/>
        </w:rPr>
        <w:t>.</w:t>
      </w:r>
      <w:r w:rsidR="00F04DE3">
        <w:rPr>
          <w:rFonts w:asciiTheme="majorHAnsi" w:hAnsiTheme="majorHAnsi"/>
        </w:rPr>
        <w:t xml:space="preserve"> </w:t>
      </w:r>
      <w:r w:rsidR="008666EE">
        <w:rPr>
          <w:rFonts w:asciiTheme="majorHAnsi" w:hAnsiTheme="majorHAnsi"/>
        </w:rPr>
        <w:t xml:space="preserve">This in itself highlights the importance of providing results for participants. </w:t>
      </w:r>
      <w:r w:rsidR="00F04DE3">
        <w:rPr>
          <w:rFonts w:asciiTheme="majorHAnsi" w:hAnsiTheme="majorHAnsi"/>
        </w:rPr>
        <w:t>The study team</w:t>
      </w:r>
      <w:r w:rsidR="009E5405" w:rsidRPr="00157804">
        <w:rPr>
          <w:rFonts w:asciiTheme="majorHAnsi" w:hAnsiTheme="majorHAnsi"/>
        </w:rPr>
        <w:t xml:space="preserve"> was also invited to visit a stroke community group </w:t>
      </w:r>
      <w:r w:rsidR="00F04DE3">
        <w:rPr>
          <w:rFonts w:asciiTheme="majorHAnsi" w:hAnsiTheme="majorHAnsi"/>
        </w:rPr>
        <w:t xml:space="preserve">in Sheffield </w:t>
      </w:r>
      <w:r>
        <w:rPr>
          <w:rFonts w:asciiTheme="majorHAnsi" w:hAnsiTheme="majorHAnsi"/>
        </w:rPr>
        <w:t xml:space="preserve">at the end of the study </w:t>
      </w:r>
      <w:r w:rsidR="009E5405" w:rsidRPr="00157804">
        <w:rPr>
          <w:rFonts w:asciiTheme="majorHAnsi" w:hAnsiTheme="majorHAnsi"/>
        </w:rPr>
        <w:t xml:space="preserve">whereby a number of </w:t>
      </w:r>
      <w:r>
        <w:rPr>
          <w:rFonts w:asciiTheme="majorHAnsi" w:hAnsiTheme="majorHAnsi"/>
        </w:rPr>
        <w:t>attendees took part</w:t>
      </w:r>
      <w:r w:rsidR="009E5405" w:rsidRPr="00157804">
        <w:rPr>
          <w:rFonts w:asciiTheme="majorHAnsi" w:hAnsiTheme="majorHAnsi"/>
        </w:rPr>
        <w:t xml:space="preserve">. </w:t>
      </w:r>
      <w:r w:rsidR="00F57E6B" w:rsidRPr="00F57E6B">
        <w:rPr>
          <w:rFonts w:asciiTheme="majorHAnsi" w:hAnsiTheme="majorHAnsi"/>
          <w:b/>
        </w:rPr>
        <w:t xml:space="preserve">Table </w:t>
      </w:r>
      <w:r>
        <w:rPr>
          <w:rFonts w:asciiTheme="majorHAnsi" w:hAnsiTheme="majorHAnsi"/>
          <w:b/>
        </w:rPr>
        <w:t>1</w:t>
      </w:r>
      <w:r w:rsidR="00F57E6B">
        <w:rPr>
          <w:rFonts w:asciiTheme="majorHAnsi" w:hAnsiTheme="majorHAnsi"/>
        </w:rPr>
        <w:t xml:space="preserve"> presents the demographics of the study sample</w:t>
      </w:r>
      <w:r w:rsidR="00E86A4B">
        <w:rPr>
          <w:rFonts w:asciiTheme="majorHAnsi" w:hAnsiTheme="majorHAnsi"/>
        </w:rPr>
        <w:t xml:space="preserve"> and their ARAT score</w:t>
      </w:r>
      <w:r w:rsidR="00F57E6B">
        <w:rPr>
          <w:rFonts w:asciiTheme="majorHAnsi" w:hAnsiTheme="majorHAnsi"/>
        </w:rPr>
        <w:t>.</w:t>
      </w:r>
      <w:r w:rsidR="006F1DA7">
        <w:rPr>
          <w:rFonts w:asciiTheme="majorHAnsi" w:hAnsiTheme="majorHAnsi"/>
        </w:rPr>
        <w:t xml:space="preserve"> Additionally, anonymised interim results were presented at a number of stroke community groups during the recruitment phase of the study.</w:t>
      </w:r>
    </w:p>
    <w:p w14:paraId="4DA8882A" w14:textId="21EF562F" w:rsidR="006C722A" w:rsidRPr="00157804" w:rsidRDefault="006C722A" w:rsidP="006C722A">
      <w:pPr>
        <w:pStyle w:val="Heading2"/>
      </w:pPr>
      <w:bookmarkStart w:id="3" w:name="_Toc379532081"/>
      <w:r w:rsidRPr="00157804">
        <w:t>P</w:t>
      </w:r>
      <w:r>
        <w:t>a</w:t>
      </w:r>
      <w:r w:rsidRPr="00157804">
        <w:t>r</w:t>
      </w:r>
      <w:r>
        <w:t>ticipants</w:t>
      </w:r>
      <w:bookmarkEnd w:id="3"/>
      <w:r>
        <w:t xml:space="preserve"> </w:t>
      </w:r>
    </w:p>
    <w:p w14:paraId="6D78C849" w14:textId="77777777" w:rsidR="006C722A" w:rsidRPr="00157804" w:rsidRDefault="006C722A" w:rsidP="00880CB9">
      <w:pPr>
        <w:rPr>
          <w:rFonts w:asciiTheme="majorHAnsi" w:hAnsiTheme="majorHAnsi"/>
        </w:rPr>
      </w:pPr>
    </w:p>
    <w:tbl>
      <w:tblPr>
        <w:tblStyle w:val="TableGrid"/>
        <w:tblW w:w="10774" w:type="dxa"/>
        <w:tblInd w:w="-601" w:type="dxa"/>
        <w:tblLayout w:type="fixed"/>
        <w:tblLook w:val="04A0" w:firstRow="1" w:lastRow="0" w:firstColumn="1" w:lastColumn="0" w:noHBand="0" w:noVBand="1"/>
      </w:tblPr>
      <w:tblGrid>
        <w:gridCol w:w="709"/>
        <w:gridCol w:w="1276"/>
        <w:gridCol w:w="1418"/>
        <w:gridCol w:w="708"/>
        <w:gridCol w:w="993"/>
        <w:gridCol w:w="1275"/>
        <w:gridCol w:w="1134"/>
        <w:gridCol w:w="1276"/>
        <w:gridCol w:w="709"/>
        <w:gridCol w:w="1276"/>
      </w:tblGrid>
      <w:tr w:rsidR="007B7D6C" w:rsidRPr="00157804" w14:paraId="697AA09F" w14:textId="20D2E3CD" w:rsidTr="00987171">
        <w:tc>
          <w:tcPr>
            <w:tcW w:w="709" w:type="dxa"/>
          </w:tcPr>
          <w:p w14:paraId="31761C50" w14:textId="7A42AFE1" w:rsidR="00DF29F1" w:rsidRPr="00157804" w:rsidRDefault="00DF29F1" w:rsidP="00880CB9">
            <w:pPr>
              <w:rPr>
                <w:rFonts w:asciiTheme="majorHAnsi" w:hAnsiTheme="majorHAnsi"/>
              </w:rPr>
            </w:pPr>
            <w:r>
              <w:rPr>
                <w:rFonts w:asciiTheme="majorHAnsi" w:hAnsiTheme="majorHAnsi"/>
              </w:rPr>
              <w:t>Diad ID</w:t>
            </w:r>
          </w:p>
        </w:tc>
        <w:tc>
          <w:tcPr>
            <w:tcW w:w="1276" w:type="dxa"/>
          </w:tcPr>
          <w:p w14:paraId="1B28FC76" w14:textId="66AA6E82" w:rsidR="00DF29F1" w:rsidRPr="00157804" w:rsidRDefault="00DF29F1" w:rsidP="00880CB9">
            <w:pPr>
              <w:rPr>
                <w:rFonts w:asciiTheme="majorHAnsi" w:hAnsiTheme="majorHAnsi"/>
              </w:rPr>
            </w:pPr>
            <w:r w:rsidRPr="00157804">
              <w:rPr>
                <w:rFonts w:asciiTheme="majorHAnsi" w:hAnsiTheme="majorHAnsi"/>
              </w:rPr>
              <w:t>Time since stroke</w:t>
            </w:r>
            <w:r>
              <w:rPr>
                <w:rFonts w:asciiTheme="majorHAnsi" w:hAnsiTheme="majorHAnsi"/>
              </w:rPr>
              <w:t xml:space="preserve"> (years)</w:t>
            </w:r>
          </w:p>
        </w:tc>
        <w:tc>
          <w:tcPr>
            <w:tcW w:w="1418" w:type="dxa"/>
          </w:tcPr>
          <w:p w14:paraId="0E69F4B7" w14:textId="2C9B14DF" w:rsidR="00DF29F1" w:rsidRPr="00157804" w:rsidRDefault="00DF29F1" w:rsidP="00880CB9">
            <w:pPr>
              <w:rPr>
                <w:rFonts w:asciiTheme="majorHAnsi" w:hAnsiTheme="majorHAnsi"/>
              </w:rPr>
            </w:pPr>
            <w:r w:rsidRPr="00157804">
              <w:rPr>
                <w:rFonts w:asciiTheme="majorHAnsi" w:hAnsiTheme="majorHAnsi"/>
              </w:rPr>
              <w:t>SS* Gender</w:t>
            </w:r>
          </w:p>
        </w:tc>
        <w:tc>
          <w:tcPr>
            <w:tcW w:w="708" w:type="dxa"/>
          </w:tcPr>
          <w:p w14:paraId="11DDCCA7" w14:textId="383C1156" w:rsidR="00DF29F1" w:rsidRPr="00157804" w:rsidRDefault="00204E58" w:rsidP="00880CB9">
            <w:pPr>
              <w:rPr>
                <w:rFonts w:asciiTheme="majorHAnsi" w:hAnsiTheme="majorHAnsi"/>
              </w:rPr>
            </w:pPr>
            <w:r>
              <w:rPr>
                <w:rFonts w:asciiTheme="majorHAnsi" w:hAnsiTheme="majorHAnsi"/>
              </w:rPr>
              <w:t xml:space="preserve">Age </w:t>
            </w:r>
            <w:r w:rsidR="00DF29F1">
              <w:rPr>
                <w:rFonts w:asciiTheme="majorHAnsi" w:hAnsiTheme="majorHAnsi"/>
              </w:rPr>
              <w:t>(SS)</w:t>
            </w:r>
          </w:p>
        </w:tc>
        <w:tc>
          <w:tcPr>
            <w:tcW w:w="993" w:type="dxa"/>
          </w:tcPr>
          <w:p w14:paraId="0500D0AE" w14:textId="3886367B" w:rsidR="00DF29F1" w:rsidRPr="00157804" w:rsidRDefault="00987171" w:rsidP="00880CB9">
            <w:pPr>
              <w:rPr>
                <w:rFonts w:asciiTheme="majorHAnsi" w:hAnsiTheme="majorHAnsi"/>
              </w:rPr>
            </w:pPr>
            <w:r>
              <w:rPr>
                <w:rFonts w:asciiTheme="majorHAnsi" w:hAnsiTheme="majorHAnsi"/>
              </w:rPr>
              <w:t xml:space="preserve">ARAT* </w:t>
            </w:r>
            <w:r w:rsidR="00DF29F1" w:rsidRPr="00157804">
              <w:rPr>
                <w:rFonts w:asciiTheme="majorHAnsi" w:hAnsiTheme="majorHAnsi"/>
              </w:rPr>
              <w:t>Score</w:t>
            </w:r>
          </w:p>
        </w:tc>
        <w:tc>
          <w:tcPr>
            <w:tcW w:w="1275" w:type="dxa"/>
          </w:tcPr>
          <w:p w14:paraId="6E1CCEE7" w14:textId="3F997EFF" w:rsidR="00DF29F1" w:rsidRPr="00157804" w:rsidRDefault="00DF29F1" w:rsidP="00880CB9">
            <w:pPr>
              <w:rPr>
                <w:rFonts w:asciiTheme="majorHAnsi" w:hAnsiTheme="majorHAnsi"/>
              </w:rPr>
            </w:pPr>
            <w:r>
              <w:rPr>
                <w:rFonts w:asciiTheme="majorHAnsi" w:hAnsiTheme="majorHAnsi"/>
              </w:rPr>
              <w:t>Dominant arm (SS)</w:t>
            </w:r>
          </w:p>
        </w:tc>
        <w:tc>
          <w:tcPr>
            <w:tcW w:w="1134" w:type="dxa"/>
          </w:tcPr>
          <w:p w14:paraId="623A7385" w14:textId="6AE941BD" w:rsidR="00DF29F1" w:rsidRPr="00157804" w:rsidRDefault="00DF29F1" w:rsidP="00880CB9">
            <w:pPr>
              <w:rPr>
                <w:rFonts w:asciiTheme="majorHAnsi" w:hAnsiTheme="majorHAnsi"/>
              </w:rPr>
            </w:pPr>
            <w:r>
              <w:rPr>
                <w:rFonts w:asciiTheme="majorHAnsi" w:hAnsiTheme="majorHAnsi"/>
              </w:rPr>
              <w:t>Affected limb</w:t>
            </w:r>
          </w:p>
        </w:tc>
        <w:tc>
          <w:tcPr>
            <w:tcW w:w="1276" w:type="dxa"/>
          </w:tcPr>
          <w:p w14:paraId="776E9C0A" w14:textId="332B4FA6" w:rsidR="00DF29F1" w:rsidRPr="00157804" w:rsidRDefault="00DF29F1" w:rsidP="00880CB9">
            <w:pPr>
              <w:rPr>
                <w:rFonts w:asciiTheme="majorHAnsi" w:hAnsiTheme="majorHAnsi"/>
              </w:rPr>
            </w:pPr>
            <w:r w:rsidRPr="00157804">
              <w:rPr>
                <w:rFonts w:asciiTheme="majorHAnsi" w:hAnsiTheme="majorHAnsi"/>
              </w:rPr>
              <w:t>C* Gender</w:t>
            </w:r>
          </w:p>
        </w:tc>
        <w:tc>
          <w:tcPr>
            <w:tcW w:w="709" w:type="dxa"/>
          </w:tcPr>
          <w:p w14:paraId="69652CF5" w14:textId="7A652258" w:rsidR="00DF29F1" w:rsidRPr="00157804" w:rsidRDefault="00204E58" w:rsidP="00880CB9">
            <w:pPr>
              <w:rPr>
                <w:rFonts w:asciiTheme="majorHAnsi" w:hAnsiTheme="majorHAnsi"/>
              </w:rPr>
            </w:pPr>
            <w:r>
              <w:rPr>
                <w:rFonts w:asciiTheme="majorHAnsi" w:hAnsiTheme="majorHAnsi"/>
              </w:rPr>
              <w:t>Age (C)</w:t>
            </w:r>
          </w:p>
        </w:tc>
        <w:tc>
          <w:tcPr>
            <w:tcW w:w="1276" w:type="dxa"/>
          </w:tcPr>
          <w:p w14:paraId="557A0497" w14:textId="52BE6D33" w:rsidR="00DF29F1" w:rsidRPr="00157804" w:rsidRDefault="00DF29F1" w:rsidP="00DF29F1">
            <w:pPr>
              <w:rPr>
                <w:rFonts w:asciiTheme="majorHAnsi" w:hAnsiTheme="majorHAnsi"/>
              </w:rPr>
            </w:pPr>
            <w:r>
              <w:rPr>
                <w:rFonts w:asciiTheme="majorHAnsi" w:hAnsiTheme="majorHAnsi"/>
              </w:rPr>
              <w:t>Dominant arm (C)</w:t>
            </w:r>
          </w:p>
        </w:tc>
      </w:tr>
      <w:tr w:rsidR="007B7D6C" w:rsidRPr="00157804" w14:paraId="70859253" w14:textId="7165BCE7" w:rsidTr="00987171">
        <w:tc>
          <w:tcPr>
            <w:tcW w:w="709" w:type="dxa"/>
          </w:tcPr>
          <w:p w14:paraId="2070EA00" w14:textId="2F69AF1D" w:rsidR="00DF29F1" w:rsidRPr="00157804" w:rsidRDefault="00DF29F1" w:rsidP="00880CB9">
            <w:pPr>
              <w:rPr>
                <w:rFonts w:asciiTheme="majorHAnsi" w:hAnsiTheme="majorHAnsi"/>
              </w:rPr>
            </w:pPr>
            <w:r w:rsidRPr="00157804">
              <w:rPr>
                <w:rFonts w:asciiTheme="majorHAnsi" w:hAnsiTheme="majorHAnsi"/>
              </w:rPr>
              <w:t>1</w:t>
            </w:r>
          </w:p>
        </w:tc>
        <w:tc>
          <w:tcPr>
            <w:tcW w:w="1276" w:type="dxa"/>
          </w:tcPr>
          <w:p w14:paraId="26CDCD9B" w14:textId="26A2C37E" w:rsidR="00DF29F1" w:rsidRPr="00157804" w:rsidRDefault="00DF29F1" w:rsidP="00880CB9">
            <w:pPr>
              <w:rPr>
                <w:rFonts w:asciiTheme="majorHAnsi" w:hAnsiTheme="majorHAnsi"/>
              </w:rPr>
            </w:pPr>
            <w:r>
              <w:rPr>
                <w:rFonts w:asciiTheme="majorHAnsi" w:hAnsiTheme="majorHAnsi"/>
              </w:rPr>
              <w:t>12</w:t>
            </w:r>
          </w:p>
        </w:tc>
        <w:tc>
          <w:tcPr>
            <w:tcW w:w="1418" w:type="dxa"/>
          </w:tcPr>
          <w:p w14:paraId="40557159" w14:textId="512AA0FF" w:rsidR="00DF29F1" w:rsidRPr="00157804" w:rsidRDefault="00DF29F1" w:rsidP="00880CB9">
            <w:pPr>
              <w:rPr>
                <w:rFonts w:asciiTheme="majorHAnsi" w:hAnsiTheme="majorHAnsi"/>
              </w:rPr>
            </w:pPr>
            <w:r>
              <w:rPr>
                <w:rFonts w:asciiTheme="majorHAnsi" w:hAnsiTheme="majorHAnsi"/>
              </w:rPr>
              <w:t>M</w:t>
            </w:r>
          </w:p>
        </w:tc>
        <w:tc>
          <w:tcPr>
            <w:tcW w:w="708" w:type="dxa"/>
          </w:tcPr>
          <w:p w14:paraId="28EA4C75" w14:textId="226B372B" w:rsidR="00DF29F1" w:rsidRPr="00157804" w:rsidRDefault="003506C3" w:rsidP="00880CB9">
            <w:pPr>
              <w:rPr>
                <w:rFonts w:asciiTheme="majorHAnsi" w:hAnsiTheme="majorHAnsi"/>
              </w:rPr>
            </w:pPr>
            <w:r>
              <w:rPr>
                <w:rFonts w:asciiTheme="majorHAnsi" w:hAnsiTheme="majorHAnsi"/>
              </w:rPr>
              <w:t>72</w:t>
            </w:r>
          </w:p>
        </w:tc>
        <w:tc>
          <w:tcPr>
            <w:tcW w:w="993" w:type="dxa"/>
          </w:tcPr>
          <w:p w14:paraId="3F83F846" w14:textId="6FDA570C" w:rsidR="00DF29F1" w:rsidRPr="00157804" w:rsidRDefault="00DF29F1" w:rsidP="00880CB9">
            <w:pPr>
              <w:rPr>
                <w:rFonts w:asciiTheme="majorHAnsi" w:hAnsiTheme="majorHAnsi"/>
              </w:rPr>
            </w:pPr>
            <w:r>
              <w:rPr>
                <w:rFonts w:asciiTheme="majorHAnsi" w:hAnsiTheme="majorHAnsi"/>
              </w:rPr>
              <w:t>0</w:t>
            </w:r>
          </w:p>
        </w:tc>
        <w:tc>
          <w:tcPr>
            <w:tcW w:w="1275" w:type="dxa"/>
          </w:tcPr>
          <w:p w14:paraId="3E9EB6D3" w14:textId="41053BFE" w:rsidR="00DF29F1" w:rsidRPr="00157804" w:rsidRDefault="00DF29F1" w:rsidP="00880CB9">
            <w:pPr>
              <w:rPr>
                <w:rFonts w:asciiTheme="majorHAnsi" w:hAnsiTheme="majorHAnsi"/>
              </w:rPr>
            </w:pPr>
            <w:r>
              <w:rPr>
                <w:rFonts w:asciiTheme="majorHAnsi" w:hAnsiTheme="majorHAnsi"/>
              </w:rPr>
              <w:t>L</w:t>
            </w:r>
          </w:p>
        </w:tc>
        <w:tc>
          <w:tcPr>
            <w:tcW w:w="1134" w:type="dxa"/>
          </w:tcPr>
          <w:p w14:paraId="69D892E5" w14:textId="7E709B5D" w:rsidR="00DF29F1" w:rsidRPr="00157804" w:rsidRDefault="00DF29F1" w:rsidP="00880CB9">
            <w:pPr>
              <w:rPr>
                <w:rFonts w:asciiTheme="majorHAnsi" w:hAnsiTheme="majorHAnsi"/>
              </w:rPr>
            </w:pPr>
            <w:r>
              <w:rPr>
                <w:rFonts w:asciiTheme="majorHAnsi" w:hAnsiTheme="majorHAnsi"/>
              </w:rPr>
              <w:t>R</w:t>
            </w:r>
          </w:p>
        </w:tc>
        <w:tc>
          <w:tcPr>
            <w:tcW w:w="1276" w:type="dxa"/>
          </w:tcPr>
          <w:p w14:paraId="348837A7" w14:textId="00DB46D6" w:rsidR="00DF29F1" w:rsidRPr="00157804" w:rsidRDefault="00DF29F1" w:rsidP="00880CB9">
            <w:pPr>
              <w:rPr>
                <w:rFonts w:asciiTheme="majorHAnsi" w:hAnsiTheme="majorHAnsi"/>
              </w:rPr>
            </w:pPr>
            <w:r>
              <w:rPr>
                <w:rFonts w:asciiTheme="majorHAnsi" w:hAnsiTheme="majorHAnsi"/>
              </w:rPr>
              <w:t>F, R</w:t>
            </w:r>
          </w:p>
        </w:tc>
        <w:tc>
          <w:tcPr>
            <w:tcW w:w="709" w:type="dxa"/>
          </w:tcPr>
          <w:p w14:paraId="68CBE10D" w14:textId="70F0752F" w:rsidR="00DF29F1" w:rsidRPr="00157804" w:rsidRDefault="00DF29F1" w:rsidP="00880CB9">
            <w:pPr>
              <w:rPr>
                <w:rFonts w:asciiTheme="majorHAnsi" w:hAnsiTheme="majorHAnsi"/>
              </w:rPr>
            </w:pPr>
            <w:r>
              <w:rPr>
                <w:rFonts w:asciiTheme="majorHAnsi" w:hAnsiTheme="majorHAnsi"/>
              </w:rPr>
              <w:t>71</w:t>
            </w:r>
          </w:p>
        </w:tc>
        <w:tc>
          <w:tcPr>
            <w:tcW w:w="1276" w:type="dxa"/>
          </w:tcPr>
          <w:p w14:paraId="670CF116" w14:textId="5DB5EB0A" w:rsidR="00DF29F1" w:rsidRPr="00157804" w:rsidRDefault="00322C58" w:rsidP="00DF29F1">
            <w:pPr>
              <w:rPr>
                <w:rFonts w:asciiTheme="majorHAnsi" w:hAnsiTheme="majorHAnsi"/>
              </w:rPr>
            </w:pPr>
            <w:r>
              <w:rPr>
                <w:rFonts w:asciiTheme="majorHAnsi" w:hAnsiTheme="majorHAnsi"/>
              </w:rPr>
              <w:t>R</w:t>
            </w:r>
          </w:p>
        </w:tc>
      </w:tr>
      <w:tr w:rsidR="007B7D6C" w:rsidRPr="00157804" w14:paraId="69B85BE9" w14:textId="6A0499C8" w:rsidTr="00987171">
        <w:tc>
          <w:tcPr>
            <w:tcW w:w="709" w:type="dxa"/>
          </w:tcPr>
          <w:p w14:paraId="4F4B7BDA" w14:textId="046FABD4" w:rsidR="00DF29F1" w:rsidRPr="00157804" w:rsidRDefault="00DF29F1" w:rsidP="00880CB9">
            <w:pPr>
              <w:rPr>
                <w:rFonts w:asciiTheme="majorHAnsi" w:hAnsiTheme="majorHAnsi"/>
              </w:rPr>
            </w:pPr>
            <w:r w:rsidRPr="00157804">
              <w:rPr>
                <w:rFonts w:asciiTheme="majorHAnsi" w:hAnsiTheme="majorHAnsi"/>
              </w:rPr>
              <w:t>2</w:t>
            </w:r>
          </w:p>
        </w:tc>
        <w:tc>
          <w:tcPr>
            <w:tcW w:w="1276" w:type="dxa"/>
          </w:tcPr>
          <w:p w14:paraId="1DDB4439" w14:textId="53CC7B7E" w:rsidR="00DF29F1" w:rsidRPr="00157804" w:rsidRDefault="00DF29F1" w:rsidP="00880CB9">
            <w:pPr>
              <w:rPr>
                <w:rFonts w:asciiTheme="majorHAnsi" w:hAnsiTheme="majorHAnsi"/>
              </w:rPr>
            </w:pPr>
            <w:r>
              <w:rPr>
                <w:rFonts w:asciiTheme="majorHAnsi" w:hAnsiTheme="majorHAnsi"/>
              </w:rPr>
              <w:t>5</w:t>
            </w:r>
          </w:p>
        </w:tc>
        <w:tc>
          <w:tcPr>
            <w:tcW w:w="1418" w:type="dxa"/>
          </w:tcPr>
          <w:p w14:paraId="7FD4F301" w14:textId="242D83C9" w:rsidR="00DF29F1" w:rsidRPr="00157804" w:rsidRDefault="00DF29F1" w:rsidP="00880CB9">
            <w:pPr>
              <w:rPr>
                <w:rFonts w:asciiTheme="majorHAnsi" w:hAnsiTheme="majorHAnsi"/>
              </w:rPr>
            </w:pPr>
            <w:r>
              <w:rPr>
                <w:rFonts w:asciiTheme="majorHAnsi" w:hAnsiTheme="majorHAnsi"/>
              </w:rPr>
              <w:t>M</w:t>
            </w:r>
          </w:p>
        </w:tc>
        <w:tc>
          <w:tcPr>
            <w:tcW w:w="708" w:type="dxa"/>
          </w:tcPr>
          <w:p w14:paraId="277B6553" w14:textId="1C56BA0E" w:rsidR="00DF29F1" w:rsidRPr="00157804" w:rsidRDefault="003506C3" w:rsidP="003506C3">
            <w:pPr>
              <w:rPr>
                <w:rFonts w:asciiTheme="majorHAnsi" w:hAnsiTheme="majorHAnsi"/>
              </w:rPr>
            </w:pPr>
            <w:r>
              <w:rPr>
                <w:rFonts w:asciiTheme="majorHAnsi" w:hAnsiTheme="majorHAnsi"/>
              </w:rPr>
              <w:t>66</w:t>
            </w:r>
          </w:p>
        </w:tc>
        <w:tc>
          <w:tcPr>
            <w:tcW w:w="993" w:type="dxa"/>
          </w:tcPr>
          <w:p w14:paraId="43EAF3A6" w14:textId="264A4925" w:rsidR="00DF29F1" w:rsidRPr="00157804" w:rsidRDefault="00DF29F1" w:rsidP="00880CB9">
            <w:pPr>
              <w:rPr>
                <w:rFonts w:asciiTheme="majorHAnsi" w:hAnsiTheme="majorHAnsi"/>
              </w:rPr>
            </w:pPr>
            <w:r>
              <w:rPr>
                <w:rFonts w:asciiTheme="majorHAnsi" w:hAnsiTheme="majorHAnsi"/>
              </w:rPr>
              <w:t>0</w:t>
            </w:r>
          </w:p>
        </w:tc>
        <w:tc>
          <w:tcPr>
            <w:tcW w:w="1275" w:type="dxa"/>
          </w:tcPr>
          <w:p w14:paraId="272E9B05" w14:textId="655E0052" w:rsidR="00DF29F1" w:rsidRPr="00157804" w:rsidRDefault="00DF29F1" w:rsidP="00880CB9">
            <w:pPr>
              <w:rPr>
                <w:rFonts w:asciiTheme="majorHAnsi" w:hAnsiTheme="majorHAnsi"/>
              </w:rPr>
            </w:pPr>
            <w:r>
              <w:rPr>
                <w:rFonts w:asciiTheme="majorHAnsi" w:hAnsiTheme="majorHAnsi"/>
              </w:rPr>
              <w:t>L</w:t>
            </w:r>
          </w:p>
        </w:tc>
        <w:tc>
          <w:tcPr>
            <w:tcW w:w="1134" w:type="dxa"/>
          </w:tcPr>
          <w:p w14:paraId="41FDDEB1" w14:textId="77391EC2" w:rsidR="00DF29F1" w:rsidRPr="00157804" w:rsidRDefault="00DF29F1" w:rsidP="00880CB9">
            <w:pPr>
              <w:rPr>
                <w:rFonts w:asciiTheme="majorHAnsi" w:hAnsiTheme="majorHAnsi"/>
              </w:rPr>
            </w:pPr>
            <w:r>
              <w:rPr>
                <w:rFonts w:asciiTheme="majorHAnsi" w:hAnsiTheme="majorHAnsi"/>
              </w:rPr>
              <w:t>R</w:t>
            </w:r>
          </w:p>
        </w:tc>
        <w:tc>
          <w:tcPr>
            <w:tcW w:w="1276" w:type="dxa"/>
          </w:tcPr>
          <w:p w14:paraId="4354F7E7" w14:textId="2ED3004B" w:rsidR="00DF29F1" w:rsidRPr="00157804" w:rsidRDefault="00DF29F1" w:rsidP="00880CB9">
            <w:pPr>
              <w:rPr>
                <w:rFonts w:asciiTheme="majorHAnsi" w:hAnsiTheme="majorHAnsi"/>
              </w:rPr>
            </w:pPr>
            <w:r>
              <w:rPr>
                <w:rFonts w:asciiTheme="majorHAnsi" w:hAnsiTheme="majorHAnsi"/>
              </w:rPr>
              <w:t>F, R</w:t>
            </w:r>
          </w:p>
        </w:tc>
        <w:tc>
          <w:tcPr>
            <w:tcW w:w="709" w:type="dxa"/>
          </w:tcPr>
          <w:p w14:paraId="2DB73D53" w14:textId="45A5581E" w:rsidR="00DF29F1" w:rsidRPr="00157804" w:rsidRDefault="00DF29F1" w:rsidP="00880CB9">
            <w:pPr>
              <w:rPr>
                <w:rFonts w:asciiTheme="majorHAnsi" w:hAnsiTheme="majorHAnsi"/>
              </w:rPr>
            </w:pPr>
            <w:r>
              <w:rPr>
                <w:rFonts w:asciiTheme="majorHAnsi" w:hAnsiTheme="majorHAnsi"/>
              </w:rPr>
              <w:t>6</w:t>
            </w:r>
            <w:r w:rsidR="00150538">
              <w:rPr>
                <w:rFonts w:asciiTheme="majorHAnsi" w:hAnsiTheme="majorHAnsi"/>
              </w:rPr>
              <w:t>0</w:t>
            </w:r>
          </w:p>
        </w:tc>
        <w:tc>
          <w:tcPr>
            <w:tcW w:w="1276" w:type="dxa"/>
          </w:tcPr>
          <w:p w14:paraId="4D8C840B" w14:textId="2706D28C" w:rsidR="00DF29F1" w:rsidRPr="00157804" w:rsidRDefault="00322C58" w:rsidP="00DF29F1">
            <w:pPr>
              <w:rPr>
                <w:rFonts w:asciiTheme="majorHAnsi" w:hAnsiTheme="majorHAnsi"/>
              </w:rPr>
            </w:pPr>
            <w:r>
              <w:rPr>
                <w:rFonts w:asciiTheme="majorHAnsi" w:hAnsiTheme="majorHAnsi"/>
              </w:rPr>
              <w:t>R</w:t>
            </w:r>
          </w:p>
        </w:tc>
      </w:tr>
      <w:tr w:rsidR="007B7D6C" w:rsidRPr="00157804" w14:paraId="5E8B5615" w14:textId="1BDC9CEF" w:rsidTr="00987171">
        <w:tc>
          <w:tcPr>
            <w:tcW w:w="709" w:type="dxa"/>
          </w:tcPr>
          <w:p w14:paraId="60AAF3C7" w14:textId="4B1F91A6" w:rsidR="00DF29F1" w:rsidRPr="00157804" w:rsidRDefault="00DF29F1" w:rsidP="00880CB9">
            <w:pPr>
              <w:rPr>
                <w:rFonts w:asciiTheme="majorHAnsi" w:hAnsiTheme="majorHAnsi"/>
              </w:rPr>
            </w:pPr>
            <w:r w:rsidRPr="00157804">
              <w:rPr>
                <w:rFonts w:asciiTheme="majorHAnsi" w:hAnsiTheme="majorHAnsi"/>
              </w:rPr>
              <w:t>3</w:t>
            </w:r>
          </w:p>
        </w:tc>
        <w:tc>
          <w:tcPr>
            <w:tcW w:w="1276" w:type="dxa"/>
          </w:tcPr>
          <w:p w14:paraId="1956F5FB" w14:textId="22759B94" w:rsidR="00DF29F1" w:rsidRPr="00157804" w:rsidRDefault="003401D6" w:rsidP="00880CB9">
            <w:pPr>
              <w:rPr>
                <w:rFonts w:asciiTheme="majorHAnsi" w:hAnsiTheme="majorHAnsi"/>
              </w:rPr>
            </w:pPr>
            <w:r>
              <w:rPr>
                <w:rFonts w:asciiTheme="majorHAnsi" w:hAnsiTheme="majorHAnsi"/>
              </w:rPr>
              <w:t>5</w:t>
            </w:r>
          </w:p>
        </w:tc>
        <w:tc>
          <w:tcPr>
            <w:tcW w:w="1418" w:type="dxa"/>
          </w:tcPr>
          <w:p w14:paraId="38276C1C" w14:textId="181B4776" w:rsidR="00DF29F1" w:rsidRPr="00157804" w:rsidRDefault="00DF29F1" w:rsidP="00880CB9">
            <w:pPr>
              <w:rPr>
                <w:rFonts w:asciiTheme="majorHAnsi" w:hAnsiTheme="majorHAnsi"/>
              </w:rPr>
            </w:pPr>
            <w:r>
              <w:rPr>
                <w:rFonts w:asciiTheme="majorHAnsi" w:hAnsiTheme="majorHAnsi"/>
              </w:rPr>
              <w:t>M</w:t>
            </w:r>
          </w:p>
        </w:tc>
        <w:tc>
          <w:tcPr>
            <w:tcW w:w="708" w:type="dxa"/>
          </w:tcPr>
          <w:p w14:paraId="5B6B446A" w14:textId="2ED5B041" w:rsidR="00DF29F1" w:rsidRPr="00157804" w:rsidRDefault="003506C3" w:rsidP="00880CB9">
            <w:pPr>
              <w:rPr>
                <w:rFonts w:asciiTheme="majorHAnsi" w:hAnsiTheme="majorHAnsi"/>
              </w:rPr>
            </w:pPr>
            <w:r>
              <w:rPr>
                <w:rFonts w:asciiTheme="majorHAnsi" w:hAnsiTheme="majorHAnsi"/>
              </w:rPr>
              <w:t>66</w:t>
            </w:r>
          </w:p>
        </w:tc>
        <w:tc>
          <w:tcPr>
            <w:tcW w:w="993" w:type="dxa"/>
          </w:tcPr>
          <w:p w14:paraId="3D2C72F8" w14:textId="0AE4C592" w:rsidR="00DF29F1" w:rsidRPr="00157804" w:rsidRDefault="00DF29F1" w:rsidP="00880CB9">
            <w:pPr>
              <w:rPr>
                <w:rFonts w:asciiTheme="majorHAnsi" w:hAnsiTheme="majorHAnsi"/>
              </w:rPr>
            </w:pPr>
            <w:r>
              <w:rPr>
                <w:rFonts w:asciiTheme="majorHAnsi" w:hAnsiTheme="majorHAnsi"/>
              </w:rPr>
              <w:t>57</w:t>
            </w:r>
          </w:p>
        </w:tc>
        <w:tc>
          <w:tcPr>
            <w:tcW w:w="1275" w:type="dxa"/>
          </w:tcPr>
          <w:p w14:paraId="4FB1F1ED" w14:textId="48CAAB93" w:rsidR="00DF29F1" w:rsidRPr="00157804" w:rsidRDefault="00DF29F1" w:rsidP="00880CB9">
            <w:pPr>
              <w:rPr>
                <w:rFonts w:asciiTheme="majorHAnsi" w:hAnsiTheme="majorHAnsi"/>
              </w:rPr>
            </w:pPr>
            <w:r>
              <w:rPr>
                <w:rFonts w:asciiTheme="majorHAnsi" w:hAnsiTheme="majorHAnsi"/>
              </w:rPr>
              <w:t>R</w:t>
            </w:r>
          </w:p>
        </w:tc>
        <w:tc>
          <w:tcPr>
            <w:tcW w:w="1134" w:type="dxa"/>
          </w:tcPr>
          <w:p w14:paraId="789AEC6F" w14:textId="22250962" w:rsidR="00DF29F1" w:rsidRPr="00157804" w:rsidRDefault="00DF29F1" w:rsidP="00880CB9">
            <w:pPr>
              <w:rPr>
                <w:rFonts w:asciiTheme="majorHAnsi" w:hAnsiTheme="majorHAnsi"/>
              </w:rPr>
            </w:pPr>
            <w:r>
              <w:rPr>
                <w:rFonts w:asciiTheme="majorHAnsi" w:hAnsiTheme="majorHAnsi"/>
              </w:rPr>
              <w:t>L</w:t>
            </w:r>
          </w:p>
        </w:tc>
        <w:tc>
          <w:tcPr>
            <w:tcW w:w="1276" w:type="dxa"/>
          </w:tcPr>
          <w:p w14:paraId="6A6D4845" w14:textId="4D6ED7FB" w:rsidR="00DF29F1" w:rsidRPr="00157804" w:rsidRDefault="00DF29F1" w:rsidP="00880CB9">
            <w:pPr>
              <w:rPr>
                <w:rFonts w:asciiTheme="majorHAnsi" w:hAnsiTheme="majorHAnsi"/>
              </w:rPr>
            </w:pPr>
            <w:r>
              <w:rPr>
                <w:rFonts w:asciiTheme="majorHAnsi" w:hAnsiTheme="majorHAnsi"/>
              </w:rPr>
              <w:t>F, R</w:t>
            </w:r>
          </w:p>
        </w:tc>
        <w:tc>
          <w:tcPr>
            <w:tcW w:w="709" w:type="dxa"/>
          </w:tcPr>
          <w:p w14:paraId="7D7A7945" w14:textId="49AC7D55" w:rsidR="00DF29F1" w:rsidRPr="00157804" w:rsidRDefault="00DF29F1" w:rsidP="00880CB9">
            <w:pPr>
              <w:rPr>
                <w:rFonts w:asciiTheme="majorHAnsi" w:hAnsiTheme="majorHAnsi"/>
              </w:rPr>
            </w:pPr>
            <w:r>
              <w:rPr>
                <w:rFonts w:asciiTheme="majorHAnsi" w:hAnsiTheme="majorHAnsi"/>
              </w:rPr>
              <w:t>47</w:t>
            </w:r>
          </w:p>
        </w:tc>
        <w:tc>
          <w:tcPr>
            <w:tcW w:w="1276" w:type="dxa"/>
          </w:tcPr>
          <w:p w14:paraId="797D4E7E" w14:textId="4BC81EA0" w:rsidR="00DF29F1" w:rsidRPr="00157804" w:rsidRDefault="00322C58" w:rsidP="00DF29F1">
            <w:pPr>
              <w:rPr>
                <w:rFonts w:asciiTheme="majorHAnsi" w:hAnsiTheme="majorHAnsi"/>
              </w:rPr>
            </w:pPr>
            <w:r>
              <w:rPr>
                <w:rFonts w:asciiTheme="majorHAnsi" w:hAnsiTheme="majorHAnsi"/>
              </w:rPr>
              <w:t>R</w:t>
            </w:r>
          </w:p>
        </w:tc>
      </w:tr>
      <w:tr w:rsidR="007B7D6C" w:rsidRPr="00157804" w14:paraId="2543B70D" w14:textId="2357DBCA" w:rsidTr="00987171">
        <w:tc>
          <w:tcPr>
            <w:tcW w:w="709" w:type="dxa"/>
          </w:tcPr>
          <w:p w14:paraId="227253F3" w14:textId="15235889" w:rsidR="00DF29F1" w:rsidRPr="00157804" w:rsidRDefault="00DF29F1" w:rsidP="00880CB9">
            <w:pPr>
              <w:rPr>
                <w:rFonts w:asciiTheme="majorHAnsi" w:hAnsiTheme="majorHAnsi"/>
              </w:rPr>
            </w:pPr>
            <w:r w:rsidRPr="00157804">
              <w:rPr>
                <w:rFonts w:asciiTheme="majorHAnsi" w:hAnsiTheme="majorHAnsi"/>
              </w:rPr>
              <w:t>4</w:t>
            </w:r>
          </w:p>
        </w:tc>
        <w:tc>
          <w:tcPr>
            <w:tcW w:w="1276" w:type="dxa"/>
          </w:tcPr>
          <w:p w14:paraId="170B4F78" w14:textId="7ED54CB9" w:rsidR="00DF29F1" w:rsidRPr="00157804" w:rsidRDefault="00DF29F1" w:rsidP="00880CB9">
            <w:pPr>
              <w:rPr>
                <w:rFonts w:asciiTheme="majorHAnsi" w:hAnsiTheme="majorHAnsi"/>
              </w:rPr>
            </w:pPr>
            <w:r>
              <w:rPr>
                <w:rFonts w:asciiTheme="majorHAnsi" w:hAnsiTheme="majorHAnsi"/>
              </w:rPr>
              <w:t>10</w:t>
            </w:r>
          </w:p>
        </w:tc>
        <w:tc>
          <w:tcPr>
            <w:tcW w:w="1418" w:type="dxa"/>
          </w:tcPr>
          <w:p w14:paraId="27F47F4B" w14:textId="0196A55F" w:rsidR="00DF29F1" w:rsidRPr="00157804" w:rsidRDefault="00DF29F1" w:rsidP="00880CB9">
            <w:pPr>
              <w:rPr>
                <w:rFonts w:asciiTheme="majorHAnsi" w:hAnsiTheme="majorHAnsi"/>
              </w:rPr>
            </w:pPr>
            <w:r>
              <w:rPr>
                <w:rFonts w:asciiTheme="majorHAnsi" w:hAnsiTheme="majorHAnsi"/>
              </w:rPr>
              <w:t>F</w:t>
            </w:r>
          </w:p>
        </w:tc>
        <w:tc>
          <w:tcPr>
            <w:tcW w:w="708" w:type="dxa"/>
          </w:tcPr>
          <w:p w14:paraId="69C42BC6" w14:textId="4A800A70" w:rsidR="00DF29F1" w:rsidRPr="00157804" w:rsidRDefault="003506C3" w:rsidP="00880CB9">
            <w:pPr>
              <w:rPr>
                <w:rFonts w:asciiTheme="majorHAnsi" w:hAnsiTheme="majorHAnsi"/>
              </w:rPr>
            </w:pPr>
            <w:r>
              <w:rPr>
                <w:rFonts w:asciiTheme="majorHAnsi" w:hAnsiTheme="majorHAnsi"/>
              </w:rPr>
              <w:t>65</w:t>
            </w:r>
          </w:p>
        </w:tc>
        <w:tc>
          <w:tcPr>
            <w:tcW w:w="993" w:type="dxa"/>
          </w:tcPr>
          <w:p w14:paraId="25D0285E" w14:textId="057C1D34" w:rsidR="00DF29F1" w:rsidRPr="00157804" w:rsidRDefault="00DF29F1" w:rsidP="00880CB9">
            <w:pPr>
              <w:rPr>
                <w:rFonts w:asciiTheme="majorHAnsi" w:hAnsiTheme="majorHAnsi"/>
              </w:rPr>
            </w:pPr>
            <w:r>
              <w:rPr>
                <w:rFonts w:asciiTheme="majorHAnsi" w:hAnsiTheme="majorHAnsi"/>
              </w:rPr>
              <w:t>57</w:t>
            </w:r>
          </w:p>
        </w:tc>
        <w:tc>
          <w:tcPr>
            <w:tcW w:w="1275" w:type="dxa"/>
          </w:tcPr>
          <w:p w14:paraId="2695B74E" w14:textId="46C1912A" w:rsidR="00DF29F1" w:rsidRPr="00157804" w:rsidRDefault="00DF29F1" w:rsidP="00880CB9">
            <w:pPr>
              <w:rPr>
                <w:rFonts w:asciiTheme="majorHAnsi" w:hAnsiTheme="majorHAnsi"/>
              </w:rPr>
            </w:pPr>
            <w:r>
              <w:rPr>
                <w:rFonts w:asciiTheme="majorHAnsi" w:hAnsiTheme="majorHAnsi"/>
              </w:rPr>
              <w:t>R</w:t>
            </w:r>
          </w:p>
        </w:tc>
        <w:tc>
          <w:tcPr>
            <w:tcW w:w="1134" w:type="dxa"/>
          </w:tcPr>
          <w:p w14:paraId="58A5E52E" w14:textId="0AEAD8EB" w:rsidR="00DF29F1" w:rsidRPr="00157804" w:rsidRDefault="00DF29F1" w:rsidP="00880CB9">
            <w:pPr>
              <w:rPr>
                <w:rFonts w:asciiTheme="majorHAnsi" w:hAnsiTheme="majorHAnsi"/>
              </w:rPr>
            </w:pPr>
            <w:r>
              <w:rPr>
                <w:rFonts w:asciiTheme="majorHAnsi" w:hAnsiTheme="majorHAnsi"/>
              </w:rPr>
              <w:t>L</w:t>
            </w:r>
          </w:p>
        </w:tc>
        <w:tc>
          <w:tcPr>
            <w:tcW w:w="1276" w:type="dxa"/>
          </w:tcPr>
          <w:p w14:paraId="6F55F83D" w14:textId="306088A8" w:rsidR="00DF29F1" w:rsidRPr="00157804" w:rsidRDefault="00DF29F1" w:rsidP="00880CB9">
            <w:pPr>
              <w:rPr>
                <w:rFonts w:asciiTheme="majorHAnsi" w:hAnsiTheme="majorHAnsi"/>
              </w:rPr>
            </w:pPr>
            <w:r>
              <w:rPr>
                <w:rFonts w:asciiTheme="majorHAnsi" w:hAnsiTheme="majorHAnsi"/>
              </w:rPr>
              <w:t>M, R</w:t>
            </w:r>
          </w:p>
        </w:tc>
        <w:tc>
          <w:tcPr>
            <w:tcW w:w="709" w:type="dxa"/>
          </w:tcPr>
          <w:p w14:paraId="502136E4" w14:textId="721B9875" w:rsidR="00DF29F1" w:rsidRPr="00157804" w:rsidRDefault="00DF29F1" w:rsidP="00880CB9">
            <w:pPr>
              <w:rPr>
                <w:rFonts w:asciiTheme="majorHAnsi" w:hAnsiTheme="majorHAnsi"/>
              </w:rPr>
            </w:pPr>
            <w:r>
              <w:rPr>
                <w:rFonts w:asciiTheme="majorHAnsi" w:hAnsiTheme="majorHAnsi"/>
              </w:rPr>
              <w:t>66</w:t>
            </w:r>
          </w:p>
        </w:tc>
        <w:tc>
          <w:tcPr>
            <w:tcW w:w="1276" w:type="dxa"/>
          </w:tcPr>
          <w:p w14:paraId="7C97A587" w14:textId="574BAAD4" w:rsidR="00DF29F1" w:rsidRPr="00157804" w:rsidRDefault="00322C58" w:rsidP="00DF29F1">
            <w:pPr>
              <w:rPr>
                <w:rFonts w:asciiTheme="majorHAnsi" w:hAnsiTheme="majorHAnsi"/>
              </w:rPr>
            </w:pPr>
            <w:r>
              <w:rPr>
                <w:rFonts w:asciiTheme="majorHAnsi" w:hAnsiTheme="majorHAnsi"/>
              </w:rPr>
              <w:t>R</w:t>
            </w:r>
          </w:p>
        </w:tc>
      </w:tr>
      <w:tr w:rsidR="007B7D6C" w:rsidRPr="00157804" w14:paraId="0D500C59" w14:textId="35BA6B09" w:rsidTr="00987171">
        <w:tc>
          <w:tcPr>
            <w:tcW w:w="709" w:type="dxa"/>
          </w:tcPr>
          <w:p w14:paraId="31D2289E" w14:textId="08084156" w:rsidR="00DF29F1" w:rsidRPr="00157804" w:rsidRDefault="00DF29F1" w:rsidP="00880CB9">
            <w:pPr>
              <w:rPr>
                <w:rFonts w:asciiTheme="majorHAnsi" w:hAnsiTheme="majorHAnsi"/>
              </w:rPr>
            </w:pPr>
            <w:r w:rsidRPr="00157804">
              <w:rPr>
                <w:rFonts w:asciiTheme="majorHAnsi" w:hAnsiTheme="majorHAnsi"/>
              </w:rPr>
              <w:t>5</w:t>
            </w:r>
          </w:p>
        </w:tc>
        <w:tc>
          <w:tcPr>
            <w:tcW w:w="1276" w:type="dxa"/>
          </w:tcPr>
          <w:p w14:paraId="666D0665" w14:textId="2853B706" w:rsidR="00DF29F1" w:rsidRPr="00157804" w:rsidRDefault="00DF29F1" w:rsidP="00880CB9">
            <w:pPr>
              <w:rPr>
                <w:rFonts w:asciiTheme="majorHAnsi" w:hAnsiTheme="majorHAnsi"/>
              </w:rPr>
            </w:pPr>
            <w:r>
              <w:rPr>
                <w:rFonts w:asciiTheme="majorHAnsi" w:hAnsiTheme="majorHAnsi"/>
              </w:rPr>
              <w:t>5</w:t>
            </w:r>
          </w:p>
        </w:tc>
        <w:tc>
          <w:tcPr>
            <w:tcW w:w="1418" w:type="dxa"/>
          </w:tcPr>
          <w:p w14:paraId="7F9B3817" w14:textId="03F8CDD2" w:rsidR="00DF29F1" w:rsidRPr="00157804" w:rsidRDefault="00DF29F1" w:rsidP="00880CB9">
            <w:pPr>
              <w:rPr>
                <w:rFonts w:asciiTheme="majorHAnsi" w:hAnsiTheme="majorHAnsi"/>
              </w:rPr>
            </w:pPr>
            <w:r>
              <w:rPr>
                <w:rFonts w:asciiTheme="majorHAnsi" w:hAnsiTheme="majorHAnsi"/>
              </w:rPr>
              <w:t>F</w:t>
            </w:r>
          </w:p>
        </w:tc>
        <w:tc>
          <w:tcPr>
            <w:tcW w:w="708" w:type="dxa"/>
          </w:tcPr>
          <w:p w14:paraId="00C3BDAD" w14:textId="24A31C12" w:rsidR="00DF29F1" w:rsidRPr="00157804" w:rsidRDefault="003506C3" w:rsidP="00880CB9">
            <w:pPr>
              <w:rPr>
                <w:rFonts w:asciiTheme="majorHAnsi" w:hAnsiTheme="majorHAnsi"/>
              </w:rPr>
            </w:pPr>
            <w:r>
              <w:rPr>
                <w:rFonts w:asciiTheme="majorHAnsi" w:hAnsiTheme="majorHAnsi"/>
              </w:rPr>
              <w:t>66</w:t>
            </w:r>
          </w:p>
        </w:tc>
        <w:tc>
          <w:tcPr>
            <w:tcW w:w="993" w:type="dxa"/>
          </w:tcPr>
          <w:p w14:paraId="705037F0" w14:textId="0578F8FC" w:rsidR="00DF29F1" w:rsidRPr="00157804" w:rsidRDefault="00DF29F1" w:rsidP="00880CB9">
            <w:pPr>
              <w:rPr>
                <w:rFonts w:asciiTheme="majorHAnsi" w:hAnsiTheme="majorHAnsi"/>
              </w:rPr>
            </w:pPr>
            <w:r>
              <w:rPr>
                <w:rFonts w:asciiTheme="majorHAnsi" w:hAnsiTheme="majorHAnsi"/>
              </w:rPr>
              <w:t>37</w:t>
            </w:r>
          </w:p>
        </w:tc>
        <w:tc>
          <w:tcPr>
            <w:tcW w:w="1275" w:type="dxa"/>
          </w:tcPr>
          <w:p w14:paraId="2F1D7AF3" w14:textId="27B4ADC0" w:rsidR="00DF29F1" w:rsidRPr="00157804" w:rsidRDefault="00DF29F1" w:rsidP="00880CB9">
            <w:pPr>
              <w:rPr>
                <w:rFonts w:asciiTheme="majorHAnsi" w:hAnsiTheme="majorHAnsi"/>
              </w:rPr>
            </w:pPr>
            <w:r>
              <w:rPr>
                <w:rFonts w:asciiTheme="majorHAnsi" w:hAnsiTheme="majorHAnsi"/>
              </w:rPr>
              <w:t>R</w:t>
            </w:r>
          </w:p>
        </w:tc>
        <w:tc>
          <w:tcPr>
            <w:tcW w:w="1134" w:type="dxa"/>
          </w:tcPr>
          <w:p w14:paraId="19027F44" w14:textId="597A724B" w:rsidR="00DF29F1" w:rsidRPr="00157804" w:rsidRDefault="00DF29F1" w:rsidP="00880CB9">
            <w:pPr>
              <w:rPr>
                <w:rFonts w:asciiTheme="majorHAnsi" w:hAnsiTheme="majorHAnsi"/>
              </w:rPr>
            </w:pPr>
            <w:r>
              <w:rPr>
                <w:rFonts w:asciiTheme="majorHAnsi" w:hAnsiTheme="majorHAnsi"/>
              </w:rPr>
              <w:t>R</w:t>
            </w:r>
          </w:p>
        </w:tc>
        <w:tc>
          <w:tcPr>
            <w:tcW w:w="1276" w:type="dxa"/>
          </w:tcPr>
          <w:p w14:paraId="0FD91605" w14:textId="3E92F79E" w:rsidR="00DF29F1" w:rsidRPr="00157804" w:rsidRDefault="00DF29F1" w:rsidP="00880CB9">
            <w:pPr>
              <w:rPr>
                <w:rFonts w:asciiTheme="majorHAnsi" w:hAnsiTheme="majorHAnsi"/>
              </w:rPr>
            </w:pPr>
            <w:r>
              <w:rPr>
                <w:rFonts w:asciiTheme="majorHAnsi" w:hAnsiTheme="majorHAnsi"/>
              </w:rPr>
              <w:t>M, R</w:t>
            </w:r>
          </w:p>
        </w:tc>
        <w:tc>
          <w:tcPr>
            <w:tcW w:w="709" w:type="dxa"/>
          </w:tcPr>
          <w:p w14:paraId="162E67C7" w14:textId="7174C919" w:rsidR="00DF29F1" w:rsidRPr="00157804" w:rsidRDefault="00DF29F1" w:rsidP="00880CB9">
            <w:pPr>
              <w:rPr>
                <w:rFonts w:asciiTheme="majorHAnsi" w:hAnsiTheme="majorHAnsi"/>
              </w:rPr>
            </w:pPr>
            <w:r>
              <w:rPr>
                <w:rFonts w:asciiTheme="majorHAnsi" w:hAnsiTheme="majorHAnsi"/>
              </w:rPr>
              <w:t>65</w:t>
            </w:r>
          </w:p>
        </w:tc>
        <w:tc>
          <w:tcPr>
            <w:tcW w:w="1276" w:type="dxa"/>
          </w:tcPr>
          <w:p w14:paraId="4BA8F8A2" w14:textId="0CE56488" w:rsidR="00DF29F1" w:rsidRPr="00157804" w:rsidRDefault="00322C58" w:rsidP="00DF29F1">
            <w:pPr>
              <w:rPr>
                <w:rFonts w:asciiTheme="majorHAnsi" w:hAnsiTheme="majorHAnsi"/>
              </w:rPr>
            </w:pPr>
            <w:r>
              <w:rPr>
                <w:rFonts w:asciiTheme="majorHAnsi" w:hAnsiTheme="majorHAnsi"/>
              </w:rPr>
              <w:t>R</w:t>
            </w:r>
          </w:p>
        </w:tc>
      </w:tr>
      <w:tr w:rsidR="007B7D6C" w:rsidRPr="00157804" w14:paraId="3FB6E3F0" w14:textId="55656CBC" w:rsidTr="00987171">
        <w:tc>
          <w:tcPr>
            <w:tcW w:w="709" w:type="dxa"/>
          </w:tcPr>
          <w:p w14:paraId="52F657A5" w14:textId="3FBF313F" w:rsidR="00DF29F1" w:rsidRPr="00157804" w:rsidRDefault="00DF29F1" w:rsidP="00880CB9">
            <w:pPr>
              <w:rPr>
                <w:rFonts w:asciiTheme="majorHAnsi" w:hAnsiTheme="majorHAnsi"/>
              </w:rPr>
            </w:pPr>
            <w:r w:rsidRPr="00157804">
              <w:rPr>
                <w:rFonts w:asciiTheme="majorHAnsi" w:hAnsiTheme="majorHAnsi"/>
              </w:rPr>
              <w:t>6</w:t>
            </w:r>
          </w:p>
        </w:tc>
        <w:tc>
          <w:tcPr>
            <w:tcW w:w="1276" w:type="dxa"/>
          </w:tcPr>
          <w:p w14:paraId="4F8D4050" w14:textId="2EA12D3C" w:rsidR="00DF29F1" w:rsidRPr="00157804" w:rsidRDefault="00DF29F1" w:rsidP="00880CB9">
            <w:pPr>
              <w:rPr>
                <w:rFonts w:asciiTheme="majorHAnsi" w:hAnsiTheme="majorHAnsi"/>
              </w:rPr>
            </w:pPr>
            <w:r>
              <w:rPr>
                <w:rFonts w:asciiTheme="majorHAnsi" w:hAnsiTheme="majorHAnsi"/>
              </w:rPr>
              <w:t>3</w:t>
            </w:r>
          </w:p>
        </w:tc>
        <w:tc>
          <w:tcPr>
            <w:tcW w:w="1418" w:type="dxa"/>
          </w:tcPr>
          <w:p w14:paraId="78E92210" w14:textId="4BC95819" w:rsidR="00DF29F1" w:rsidRPr="00157804" w:rsidRDefault="00DF29F1" w:rsidP="00880CB9">
            <w:pPr>
              <w:rPr>
                <w:rFonts w:asciiTheme="majorHAnsi" w:hAnsiTheme="majorHAnsi"/>
              </w:rPr>
            </w:pPr>
            <w:r>
              <w:rPr>
                <w:rFonts w:asciiTheme="majorHAnsi" w:hAnsiTheme="majorHAnsi"/>
              </w:rPr>
              <w:t>F</w:t>
            </w:r>
          </w:p>
        </w:tc>
        <w:tc>
          <w:tcPr>
            <w:tcW w:w="708" w:type="dxa"/>
          </w:tcPr>
          <w:p w14:paraId="22CCBA53" w14:textId="3F5C8345" w:rsidR="00DF29F1" w:rsidRPr="00157804" w:rsidRDefault="003506C3" w:rsidP="00880CB9">
            <w:pPr>
              <w:rPr>
                <w:rFonts w:asciiTheme="majorHAnsi" w:hAnsiTheme="majorHAnsi"/>
              </w:rPr>
            </w:pPr>
            <w:r>
              <w:rPr>
                <w:rFonts w:asciiTheme="majorHAnsi" w:hAnsiTheme="majorHAnsi"/>
              </w:rPr>
              <w:t>80</w:t>
            </w:r>
          </w:p>
        </w:tc>
        <w:tc>
          <w:tcPr>
            <w:tcW w:w="993" w:type="dxa"/>
          </w:tcPr>
          <w:p w14:paraId="2314B508" w14:textId="0CF48BA7" w:rsidR="00DF29F1" w:rsidRPr="00157804" w:rsidRDefault="00DF29F1" w:rsidP="00880CB9">
            <w:pPr>
              <w:rPr>
                <w:rFonts w:asciiTheme="majorHAnsi" w:hAnsiTheme="majorHAnsi"/>
              </w:rPr>
            </w:pPr>
            <w:r>
              <w:rPr>
                <w:rFonts w:asciiTheme="majorHAnsi" w:hAnsiTheme="majorHAnsi"/>
              </w:rPr>
              <w:t>57</w:t>
            </w:r>
          </w:p>
        </w:tc>
        <w:tc>
          <w:tcPr>
            <w:tcW w:w="1275" w:type="dxa"/>
          </w:tcPr>
          <w:p w14:paraId="611AB628" w14:textId="5A1D78EB" w:rsidR="00DF29F1" w:rsidRPr="00157804" w:rsidRDefault="00DF29F1" w:rsidP="00880CB9">
            <w:pPr>
              <w:rPr>
                <w:rFonts w:asciiTheme="majorHAnsi" w:hAnsiTheme="majorHAnsi"/>
              </w:rPr>
            </w:pPr>
            <w:r>
              <w:rPr>
                <w:rFonts w:asciiTheme="majorHAnsi" w:hAnsiTheme="majorHAnsi"/>
              </w:rPr>
              <w:t>R</w:t>
            </w:r>
          </w:p>
        </w:tc>
        <w:tc>
          <w:tcPr>
            <w:tcW w:w="1134" w:type="dxa"/>
          </w:tcPr>
          <w:p w14:paraId="58CB0E32" w14:textId="37B4A577" w:rsidR="00DF29F1" w:rsidRPr="00157804" w:rsidRDefault="00DF29F1" w:rsidP="00880CB9">
            <w:pPr>
              <w:rPr>
                <w:rFonts w:asciiTheme="majorHAnsi" w:hAnsiTheme="majorHAnsi"/>
              </w:rPr>
            </w:pPr>
            <w:r>
              <w:rPr>
                <w:rFonts w:asciiTheme="majorHAnsi" w:hAnsiTheme="majorHAnsi"/>
              </w:rPr>
              <w:t>R</w:t>
            </w:r>
          </w:p>
        </w:tc>
        <w:tc>
          <w:tcPr>
            <w:tcW w:w="1276" w:type="dxa"/>
          </w:tcPr>
          <w:p w14:paraId="00EC8310" w14:textId="283C94C2" w:rsidR="00DF29F1" w:rsidRPr="00157804" w:rsidRDefault="00DF29F1" w:rsidP="00880CB9">
            <w:pPr>
              <w:rPr>
                <w:rFonts w:asciiTheme="majorHAnsi" w:hAnsiTheme="majorHAnsi"/>
              </w:rPr>
            </w:pPr>
            <w:r>
              <w:rPr>
                <w:rFonts w:asciiTheme="majorHAnsi" w:hAnsiTheme="majorHAnsi"/>
              </w:rPr>
              <w:t>F, R</w:t>
            </w:r>
          </w:p>
        </w:tc>
        <w:tc>
          <w:tcPr>
            <w:tcW w:w="709" w:type="dxa"/>
          </w:tcPr>
          <w:p w14:paraId="0C6CA9B3" w14:textId="513D1D55" w:rsidR="00DF29F1" w:rsidRPr="00157804" w:rsidRDefault="00DF29F1" w:rsidP="00880CB9">
            <w:pPr>
              <w:rPr>
                <w:rFonts w:asciiTheme="majorHAnsi" w:hAnsiTheme="majorHAnsi"/>
              </w:rPr>
            </w:pPr>
            <w:r>
              <w:rPr>
                <w:rFonts w:asciiTheme="majorHAnsi" w:hAnsiTheme="majorHAnsi"/>
              </w:rPr>
              <w:t>57</w:t>
            </w:r>
          </w:p>
        </w:tc>
        <w:tc>
          <w:tcPr>
            <w:tcW w:w="1276" w:type="dxa"/>
          </w:tcPr>
          <w:p w14:paraId="2F095877" w14:textId="574E5CE4" w:rsidR="00DF29F1" w:rsidRPr="00157804" w:rsidRDefault="00322C58" w:rsidP="00DF29F1">
            <w:pPr>
              <w:rPr>
                <w:rFonts w:asciiTheme="majorHAnsi" w:hAnsiTheme="majorHAnsi"/>
              </w:rPr>
            </w:pPr>
            <w:r>
              <w:rPr>
                <w:rFonts w:asciiTheme="majorHAnsi" w:hAnsiTheme="majorHAnsi"/>
              </w:rPr>
              <w:t>R</w:t>
            </w:r>
          </w:p>
        </w:tc>
      </w:tr>
      <w:tr w:rsidR="007B7D6C" w:rsidRPr="00157804" w14:paraId="25564FF1" w14:textId="53598557" w:rsidTr="00987171">
        <w:tc>
          <w:tcPr>
            <w:tcW w:w="709" w:type="dxa"/>
          </w:tcPr>
          <w:p w14:paraId="66533E19" w14:textId="24D10FC9" w:rsidR="00DF29F1" w:rsidRPr="00157804" w:rsidRDefault="00DF29F1" w:rsidP="00880CB9">
            <w:pPr>
              <w:rPr>
                <w:rFonts w:asciiTheme="majorHAnsi" w:hAnsiTheme="majorHAnsi"/>
              </w:rPr>
            </w:pPr>
            <w:r w:rsidRPr="00157804">
              <w:rPr>
                <w:rFonts w:asciiTheme="majorHAnsi" w:hAnsiTheme="majorHAnsi"/>
              </w:rPr>
              <w:t>7</w:t>
            </w:r>
          </w:p>
        </w:tc>
        <w:tc>
          <w:tcPr>
            <w:tcW w:w="1276" w:type="dxa"/>
          </w:tcPr>
          <w:p w14:paraId="22822764" w14:textId="5F51EBA4" w:rsidR="00DF29F1" w:rsidRPr="00157804" w:rsidRDefault="00DF29F1" w:rsidP="00880CB9">
            <w:pPr>
              <w:rPr>
                <w:rFonts w:asciiTheme="majorHAnsi" w:hAnsiTheme="majorHAnsi"/>
              </w:rPr>
            </w:pPr>
            <w:r>
              <w:rPr>
                <w:rFonts w:asciiTheme="majorHAnsi" w:hAnsiTheme="majorHAnsi"/>
              </w:rPr>
              <w:t>2.5</w:t>
            </w:r>
          </w:p>
        </w:tc>
        <w:tc>
          <w:tcPr>
            <w:tcW w:w="1418" w:type="dxa"/>
          </w:tcPr>
          <w:p w14:paraId="762DE6CA" w14:textId="2A7483F3" w:rsidR="00DF29F1" w:rsidRPr="00157804" w:rsidRDefault="00DF29F1" w:rsidP="00880CB9">
            <w:pPr>
              <w:rPr>
                <w:rFonts w:asciiTheme="majorHAnsi" w:hAnsiTheme="majorHAnsi"/>
              </w:rPr>
            </w:pPr>
            <w:r>
              <w:rPr>
                <w:rFonts w:asciiTheme="majorHAnsi" w:hAnsiTheme="majorHAnsi"/>
              </w:rPr>
              <w:t>M</w:t>
            </w:r>
          </w:p>
        </w:tc>
        <w:tc>
          <w:tcPr>
            <w:tcW w:w="708" w:type="dxa"/>
          </w:tcPr>
          <w:p w14:paraId="59FBCDD0" w14:textId="3C2577C2" w:rsidR="00DF29F1" w:rsidRPr="00157804" w:rsidRDefault="003506C3" w:rsidP="00880CB9">
            <w:pPr>
              <w:rPr>
                <w:rFonts w:asciiTheme="majorHAnsi" w:hAnsiTheme="majorHAnsi"/>
              </w:rPr>
            </w:pPr>
            <w:r>
              <w:rPr>
                <w:rFonts w:asciiTheme="majorHAnsi" w:hAnsiTheme="majorHAnsi"/>
              </w:rPr>
              <w:t>67</w:t>
            </w:r>
          </w:p>
        </w:tc>
        <w:tc>
          <w:tcPr>
            <w:tcW w:w="993" w:type="dxa"/>
          </w:tcPr>
          <w:p w14:paraId="2C139D46" w14:textId="1C9E50AC" w:rsidR="00DF29F1" w:rsidRPr="00157804" w:rsidRDefault="00DF29F1" w:rsidP="00880CB9">
            <w:pPr>
              <w:rPr>
                <w:rFonts w:asciiTheme="majorHAnsi" w:hAnsiTheme="majorHAnsi"/>
              </w:rPr>
            </w:pPr>
            <w:r>
              <w:rPr>
                <w:rFonts w:asciiTheme="majorHAnsi" w:hAnsiTheme="majorHAnsi"/>
              </w:rPr>
              <w:t>57</w:t>
            </w:r>
          </w:p>
        </w:tc>
        <w:tc>
          <w:tcPr>
            <w:tcW w:w="1275" w:type="dxa"/>
          </w:tcPr>
          <w:p w14:paraId="20A041B3" w14:textId="2433DA9F" w:rsidR="00DF29F1" w:rsidRPr="00157804" w:rsidRDefault="00DF29F1" w:rsidP="00880CB9">
            <w:pPr>
              <w:rPr>
                <w:rFonts w:asciiTheme="majorHAnsi" w:hAnsiTheme="majorHAnsi"/>
              </w:rPr>
            </w:pPr>
            <w:r>
              <w:rPr>
                <w:rFonts w:asciiTheme="majorHAnsi" w:hAnsiTheme="majorHAnsi"/>
              </w:rPr>
              <w:t>R</w:t>
            </w:r>
          </w:p>
        </w:tc>
        <w:tc>
          <w:tcPr>
            <w:tcW w:w="1134" w:type="dxa"/>
          </w:tcPr>
          <w:p w14:paraId="3F053F27" w14:textId="7456D269" w:rsidR="00DF29F1" w:rsidRPr="00157804" w:rsidRDefault="00DF29F1" w:rsidP="00880CB9">
            <w:pPr>
              <w:rPr>
                <w:rFonts w:asciiTheme="majorHAnsi" w:hAnsiTheme="majorHAnsi"/>
              </w:rPr>
            </w:pPr>
            <w:r>
              <w:rPr>
                <w:rFonts w:asciiTheme="majorHAnsi" w:hAnsiTheme="majorHAnsi"/>
              </w:rPr>
              <w:t>L</w:t>
            </w:r>
          </w:p>
        </w:tc>
        <w:tc>
          <w:tcPr>
            <w:tcW w:w="1276" w:type="dxa"/>
          </w:tcPr>
          <w:p w14:paraId="47548DD0" w14:textId="41D2FF61" w:rsidR="00DF29F1" w:rsidRPr="00157804" w:rsidRDefault="00DF29F1" w:rsidP="00880CB9">
            <w:pPr>
              <w:rPr>
                <w:rFonts w:asciiTheme="majorHAnsi" w:hAnsiTheme="majorHAnsi"/>
              </w:rPr>
            </w:pPr>
            <w:r>
              <w:rPr>
                <w:rFonts w:asciiTheme="majorHAnsi" w:hAnsiTheme="majorHAnsi"/>
              </w:rPr>
              <w:t>F, R</w:t>
            </w:r>
          </w:p>
        </w:tc>
        <w:tc>
          <w:tcPr>
            <w:tcW w:w="709" w:type="dxa"/>
          </w:tcPr>
          <w:p w14:paraId="11D14BD1" w14:textId="6FB3A1ED" w:rsidR="00DF29F1" w:rsidRPr="00157804" w:rsidRDefault="00DF29F1" w:rsidP="00880CB9">
            <w:pPr>
              <w:rPr>
                <w:rFonts w:asciiTheme="majorHAnsi" w:hAnsiTheme="majorHAnsi"/>
              </w:rPr>
            </w:pPr>
            <w:r>
              <w:rPr>
                <w:rFonts w:asciiTheme="majorHAnsi" w:hAnsiTheme="majorHAnsi"/>
              </w:rPr>
              <w:t>62</w:t>
            </w:r>
          </w:p>
        </w:tc>
        <w:tc>
          <w:tcPr>
            <w:tcW w:w="1276" w:type="dxa"/>
          </w:tcPr>
          <w:p w14:paraId="2C5D4F58" w14:textId="744E8C76" w:rsidR="00DF29F1" w:rsidRPr="00157804" w:rsidRDefault="00322C58" w:rsidP="00DF29F1">
            <w:pPr>
              <w:rPr>
                <w:rFonts w:asciiTheme="majorHAnsi" w:hAnsiTheme="majorHAnsi"/>
              </w:rPr>
            </w:pPr>
            <w:r>
              <w:rPr>
                <w:rFonts w:asciiTheme="majorHAnsi" w:hAnsiTheme="majorHAnsi"/>
              </w:rPr>
              <w:t>R</w:t>
            </w:r>
          </w:p>
        </w:tc>
      </w:tr>
      <w:tr w:rsidR="007B7D6C" w:rsidRPr="00157804" w14:paraId="77043BE4" w14:textId="010FEDD5" w:rsidTr="00987171">
        <w:tc>
          <w:tcPr>
            <w:tcW w:w="709" w:type="dxa"/>
          </w:tcPr>
          <w:p w14:paraId="7B45A12C" w14:textId="035759F4" w:rsidR="00DF29F1" w:rsidRPr="00157804" w:rsidRDefault="00DF29F1" w:rsidP="00880CB9">
            <w:pPr>
              <w:rPr>
                <w:rFonts w:asciiTheme="majorHAnsi" w:hAnsiTheme="majorHAnsi"/>
              </w:rPr>
            </w:pPr>
            <w:r w:rsidRPr="00157804">
              <w:rPr>
                <w:rFonts w:asciiTheme="majorHAnsi" w:hAnsiTheme="majorHAnsi"/>
              </w:rPr>
              <w:t>8</w:t>
            </w:r>
          </w:p>
        </w:tc>
        <w:tc>
          <w:tcPr>
            <w:tcW w:w="1276" w:type="dxa"/>
          </w:tcPr>
          <w:p w14:paraId="3944FFE8" w14:textId="569C022E" w:rsidR="00DF29F1" w:rsidRPr="00157804" w:rsidRDefault="00DF29F1" w:rsidP="00880CB9">
            <w:pPr>
              <w:rPr>
                <w:rFonts w:asciiTheme="majorHAnsi" w:hAnsiTheme="majorHAnsi"/>
              </w:rPr>
            </w:pPr>
            <w:r>
              <w:rPr>
                <w:rFonts w:asciiTheme="majorHAnsi" w:hAnsiTheme="majorHAnsi"/>
              </w:rPr>
              <w:t>10</w:t>
            </w:r>
          </w:p>
        </w:tc>
        <w:tc>
          <w:tcPr>
            <w:tcW w:w="1418" w:type="dxa"/>
          </w:tcPr>
          <w:p w14:paraId="271A48EA" w14:textId="6C983FCB" w:rsidR="00DF29F1" w:rsidRPr="00157804" w:rsidRDefault="00DF29F1" w:rsidP="00880CB9">
            <w:pPr>
              <w:rPr>
                <w:rFonts w:asciiTheme="majorHAnsi" w:hAnsiTheme="majorHAnsi"/>
              </w:rPr>
            </w:pPr>
            <w:r>
              <w:rPr>
                <w:rFonts w:asciiTheme="majorHAnsi" w:hAnsiTheme="majorHAnsi"/>
              </w:rPr>
              <w:t>M</w:t>
            </w:r>
          </w:p>
        </w:tc>
        <w:tc>
          <w:tcPr>
            <w:tcW w:w="708" w:type="dxa"/>
          </w:tcPr>
          <w:p w14:paraId="366C067C" w14:textId="017C50EB" w:rsidR="00DF29F1" w:rsidRPr="00157804" w:rsidRDefault="003506C3" w:rsidP="00880CB9">
            <w:pPr>
              <w:rPr>
                <w:rFonts w:asciiTheme="majorHAnsi" w:hAnsiTheme="majorHAnsi"/>
              </w:rPr>
            </w:pPr>
            <w:r>
              <w:rPr>
                <w:rFonts w:asciiTheme="majorHAnsi" w:hAnsiTheme="majorHAnsi"/>
              </w:rPr>
              <w:t>64</w:t>
            </w:r>
          </w:p>
        </w:tc>
        <w:tc>
          <w:tcPr>
            <w:tcW w:w="993" w:type="dxa"/>
          </w:tcPr>
          <w:p w14:paraId="694195D7" w14:textId="0089A982" w:rsidR="00DF29F1" w:rsidRPr="00157804" w:rsidRDefault="00DF29F1" w:rsidP="00880CB9">
            <w:pPr>
              <w:rPr>
                <w:rFonts w:asciiTheme="majorHAnsi" w:hAnsiTheme="majorHAnsi"/>
              </w:rPr>
            </w:pPr>
            <w:r>
              <w:rPr>
                <w:rFonts w:asciiTheme="majorHAnsi" w:hAnsiTheme="majorHAnsi"/>
              </w:rPr>
              <w:t>0</w:t>
            </w:r>
          </w:p>
        </w:tc>
        <w:tc>
          <w:tcPr>
            <w:tcW w:w="1275" w:type="dxa"/>
          </w:tcPr>
          <w:p w14:paraId="69AE7061" w14:textId="0D709444" w:rsidR="00DF29F1" w:rsidRPr="00157804" w:rsidRDefault="00DF29F1" w:rsidP="00880CB9">
            <w:pPr>
              <w:rPr>
                <w:rFonts w:asciiTheme="majorHAnsi" w:hAnsiTheme="majorHAnsi"/>
              </w:rPr>
            </w:pPr>
            <w:r>
              <w:rPr>
                <w:rFonts w:asciiTheme="majorHAnsi" w:hAnsiTheme="majorHAnsi"/>
              </w:rPr>
              <w:t>R</w:t>
            </w:r>
          </w:p>
        </w:tc>
        <w:tc>
          <w:tcPr>
            <w:tcW w:w="1134" w:type="dxa"/>
          </w:tcPr>
          <w:p w14:paraId="641A30F9" w14:textId="32F4AF73" w:rsidR="00DF29F1" w:rsidRPr="00157804" w:rsidRDefault="00DF29F1" w:rsidP="00880CB9">
            <w:pPr>
              <w:rPr>
                <w:rFonts w:asciiTheme="majorHAnsi" w:hAnsiTheme="majorHAnsi"/>
              </w:rPr>
            </w:pPr>
            <w:r>
              <w:rPr>
                <w:rFonts w:asciiTheme="majorHAnsi" w:hAnsiTheme="majorHAnsi"/>
              </w:rPr>
              <w:t>R</w:t>
            </w:r>
          </w:p>
        </w:tc>
        <w:tc>
          <w:tcPr>
            <w:tcW w:w="1276" w:type="dxa"/>
          </w:tcPr>
          <w:p w14:paraId="5BD5A456" w14:textId="6FFB91D6" w:rsidR="00DF29F1" w:rsidRPr="00157804" w:rsidRDefault="00DF29F1" w:rsidP="00880CB9">
            <w:pPr>
              <w:rPr>
                <w:rFonts w:asciiTheme="majorHAnsi" w:hAnsiTheme="majorHAnsi"/>
              </w:rPr>
            </w:pPr>
            <w:r>
              <w:rPr>
                <w:rFonts w:asciiTheme="majorHAnsi" w:hAnsiTheme="majorHAnsi"/>
              </w:rPr>
              <w:t>F, R</w:t>
            </w:r>
          </w:p>
        </w:tc>
        <w:tc>
          <w:tcPr>
            <w:tcW w:w="709" w:type="dxa"/>
          </w:tcPr>
          <w:p w14:paraId="2E0E55F4" w14:textId="7E2CD850" w:rsidR="00DF29F1" w:rsidRPr="00157804" w:rsidRDefault="00DF29F1" w:rsidP="00880CB9">
            <w:pPr>
              <w:rPr>
                <w:rFonts w:asciiTheme="majorHAnsi" w:hAnsiTheme="majorHAnsi"/>
              </w:rPr>
            </w:pPr>
            <w:r>
              <w:rPr>
                <w:rFonts w:asciiTheme="majorHAnsi" w:hAnsiTheme="majorHAnsi"/>
              </w:rPr>
              <w:t>66</w:t>
            </w:r>
          </w:p>
        </w:tc>
        <w:tc>
          <w:tcPr>
            <w:tcW w:w="1276" w:type="dxa"/>
          </w:tcPr>
          <w:p w14:paraId="5B23A8B8" w14:textId="046F91D1" w:rsidR="00DF29F1" w:rsidRPr="00157804" w:rsidRDefault="00322C58" w:rsidP="00DF29F1">
            <w:pPr>
              <w:rPr>
                <w:rFonts w:asciiTheme="majorHAnsi" w:hAnsiTheme="majorHAnsi"/>
              </w:rPr>
            </w:pPr>
            <w:r>
              <w:rPr>
                <w:rFonts w:asciiTheme="majorHAnsi" w:hAnsiTheme="majorHAnsi"/>
              </w:rPr>
              <w:t>R</w:t>
            </w:r>
          </w:p>
        </w:tc>
      </w:tr>
      <w:tr w:rsidR="007B7D6C" w:rsidRPr="00157804" w14:paraId="06204D8A" w14:textId="65A99AF8" w:rsidTr="00987171">
        <w:tc>
          <w:tcPr>
            <w:tcW w:w="709" w:type="dxa"/>
          </w:tcPr>
          <w:p w14:paraId="787A9A41" w14:textId="4922A781" w:rsidR="00DF29F1" w:rsidRPr="00157804" w:rsidRDefault="00DF29F1" w:rsidP="00880CB9">
            <w:pPr>
              <w:rPr>
                <w:rFonts w:asciiTheme="majorHAnsi" w:hAnsiTheme="majorHAnsi"/>
              </w:rPr>
            </w:pPr>
            <w:r w:rsidRPr="00157804">
              <w:rPr>
                <w:rFonts w:asciiTheme="majorHAnsi" w:hAnsiTheme="majorHAnsi"/>
              </w:rPr>
              <w:t>9</w:t>
            </w:r>
          </w:p>
        </w:tc>
        <w:tc>
          <w:tcPr>
            <w:tcW w:w="1276" w:type="dxa"/>
          </w:tcPr>
          <w:p w14:paraId="127C9658" w14:textId="446B51B4" w:rsidR="00DF29F1" w:rsidRPr="00157804" w:rsidRDefault="00DF29F1" w:rsidP="00880CB9">
            <w:pPr>
              <w:rPr>
                <w:rFonts w:asciiTheme="majorHAnsi" w:hAnsiTheme="majorHAnsi"/>
              </w:rPr>
            </w:pPr>
            <w:r>
              <w:rPr>
                <w:rFonts w:asciiTheme="majorHAnsi" w:hAnsiTheme="majorHAnsi"/>
              </w:rPr>
              <w:t>5</w:t>
            </w:r>
          </w:p>
        </w:tc>
        <w:tc>
          <w:tcPr>
            <w:tcW w:w="1418" w:type="dxa"/>
          </w:tcPr>
          <w:p w14:paraId="50A062A5" w14:textId="7E16EF7E" w:rsidR="00DF29F1" w:rsidRPr="00157804" w:rsidRDefault="00DF29F1" w:rsidP="00880CB9">
            <w:pPr>
              <w:rPr>
                <w:rFonts w:asciiTheme="majorHAnsi" w:hAnsiTheme="majorHAnsi"/>
              </w:rPr>
            </w:pPr>
            <w:r>
              <w:rPr>
                <w:rFonts w:asciiTheme="majorHAnsi" w:hAnsiTheme="majorHAnsi"/>
              </w:rPr>
              <w:t>F</w:t>
            </w:r>
          </w:p>
        </w:tc>
        <w:tc>
          <w:tcPr>
            <w:tcW w:w="708" w:type="dxa"/>
          </w:tcPr>
          <w:p w14:paraId="33F52205" w14:textId="5572CC1E" w:rsidR="00DF29F1" w:rsidRPr="00157804" w:rsidRDefault="003506C3" w:rsidP="00880CB9">
            <w:pPr>
              <w:rPr>
                <w:rFonts w:asciiTheme="majorHAnsi" w:hAnsiTheme="majorHAnsi"/>
              </w:rPr>
            </w:pPr>
            <w:r>
              <w:rPr>
                <w:rFonts w:asciiTheme="majorHAnsi" w:hAnsiTheme="majorHAnsi"/>
              </w:rPr>
              <w:t>49</w:t>
            </w:r>
          </w:p>
        </w:tc>
        <w:tc>
          <w:tcPr>
            <w:tcW w:w="993" w:type="dxa"/>
          </w:tcPr>
          <w:p w14:paraId="5E26D7A1" w14:textId="3C389D98" w:rsidR="00DF29F1" w:rsidRPr="00157804" w:rsidRDefault="00DF29F1" w:rsidP="00880CB9">
            <w:pPr>
              <w:rPr>
                <w:rFonts w:asciiTheme="majorHAnsi" w:hAnsiTheme="majorHAnsi"/>
              </w:rPr>
            </w:pPr>
            <w:r>
              <w:rPr>
                <w:rFonts w:asciiTheme="majorHAnsi" w:hAnsiTheme="majorHAnsi"/>
              </w:rPr>
              <w:t>42</w:t>
            </w:r>
          </w:p>
        </w:tc>
        <w:tc>
          <w:tcPr>
            <w:tcW w:w="1275" w:type="dxa"/>
          </w:tcPr>
          <w:p w14:paraId="7BC630AB" w14:textId="43E9295D" w:rsidR="00DF29F1" w:rsidRPr="00157804" w:rsidRDefault="00DF29F1" w:rsidP="00880CB9">
            <w:pPr>
              <w:rPr>
                <w:rFonts w:asciiTheme="majorHAnsi" w:hAnsiTheme="majorHAnsi"/>
              </w:rPr>
            </w:pPr>
            <w:r>
              <w:rPr>
                <w:rFonts w:asciiTheme="majorHAnsi" w:hAnsiTheme="majorHAnsi"/>
              </w:rPr>
              <w:t>R</w:t>
            </w:r>
          </w:p>
        </w:tc>
        <w:tc>
          <w:tcPr>
            <w:tcW w:w="1134" w:type="dxa"/>
          </w:tcPr>
          <w:p w14:paraId="7D46120B" w14:textId="62E4B66A" w:rsidR="00DF29F1" w:rsidRPr="00157804" w:rsidRDefault="00DF29F1" w:rsidP="00880CB9">
            <w:pPr>
              <w:rPr>
                <w:rFonts w:asciiTheme="majorHAnsi" w:hAnsiTheme="majorHAnsi"/>
              </w:rPr>
            </w:pPr>
            <w:r>
              <w:rPr>
                <w:rFonts w:asciiTheme="majorHAnsi" w:hAnsiTheme="majorHAnsi"/>
              </w:rPr>
              <w:t>R</w:t>
            </w:r>
          </w:p>
        </w:tc>
        <w:tc>
          <w:tcPr>
            <w:tcW w:w="1276" w:type="dxa"/>
          </w:tcPr>
          <w:p w14:paraId="042F2F01" w14:textId="7B36F458" w:rsidR="00DF29F1" w:rsidRPr="00157804" w:rsidRDefault="00DF29F1" w:rsidP="00880CB9">
            <w:pPr>
              <w:rPr>
                <w:rFonts w:asciiTheme="majorHAnsi" w:hAnsiTheme="majorHAnsi"/>
              </w:rPr>
            </w:pPr>
            <w:r>
              <w:rPr>
                <w:rFonts w:asciiTheme="majorHAnsi" w:hAnsiTheme="majorHAnsi"/>
              </w:rPr>
              <w:t>F, R</w:t>
            </w:r>
          </w:p>
        </w:tc>
        <w:tc>
          <w:tcPr>
            <w:tcW w:w="709" w:type="dxa"/>
          </w:tcPr>
          <w:p w14:paraId="212AE858" w14:textId="34A39D92" w:rsidR="00DF29F1" w:rsidRPr="00157804" w:rsidRDefault="00DF29F1" w:rsidP="00880CB9">
            <w:pPr>
              <w:rPr>
                <w:rFonts w:asciiTheme="majorHAnsi" w:hAnsiTheme="majorHAnsi"/>
              </w:rPr>
            </w:pPr>
            <w:r>
              <w:rPr>
                <w:rFonts w:asciiTheme="majorHAnsi" w:hAnsiTheme="majorHAnsi"/>
              </w:rPr>
              <w:t>65</w:t>
            </w:r>
          </w:p>
        </w:tc>
        <w:tc>
          <w:tcPr>
            <w:tcW w:w="1276" w:type="dxa"/>
          </w:tcPr>
          <w:p w14:paraId="36AB0153" w14:textId="4739B7A5" w:rsidR="00DF29F1" w:rsidRPr="00157804" w:rsidRDefault="00322C58" w:rsidP="00DF29F1">
            <w:pPr>
              <w:rPr>
                <w:rFonts w:asciiTheme="majorHAnsi" w:hAnsiTheme="majorHAnsi"/>
              </w:rPr>
            </w:pPr>
            <w:r>
              <w:rPr>
                <w:rFonts w:asciiTheme="majorHAnsi" w:hAnsiTheme="majorHAnsi"/>
              </w:rPr>
              <w:t>R</w:t>
            </w:r>
          </w:p>
        </w:tc>
      </w:tr>
      <w:tr w:rsidR="007B7D6C" w:rsidRPr="00157804" w14:paraId="71B4B82F" w14:textId="5A66E10B" w:rsidTr="00987171">
        <w:tc>
          <w:tcPr>
            <w:tcW w:w="709" w:type="dxa"/>
          </w:tcPr>
          <w:p w14:paraId="204B6B3F" w14:textId="5180CCBD" w:rsidR="00DF29F1" w:rsidRPr="00157804" w:rsidRDefault="00DF29F1" w:rsidP="00880CB9">
            <w:pPr>
              <w:rPr>
                <w:rFonts w:asciiTheme="majorHAnsi" w:hAnsiTheme="majorHAnsi"/>
              </w:rPr>
            </w:pPr>
            <w:r w:rsidRPr="00157804">
              <w:rPr>
                <w:rFonts w:asciiTheme="majorHAnsi" w:hAnsiTheme="majorHAnsi"/>
              </w:rPr>
              <w:t>10</w:t>
            </w:r>
          </w:p>
        </w:tc>
        <w:tc>
          <w:tcPr>
            <w:tcW w:w="1276" w:type="dxa"/>
          </w:tcPr>
          <w:p w14:paraId="085E07A3" w14:textId="451CA006" w:rsidR="00DF29F1" w:rsidRPr="00157804" w:rsidRDefault="00DF29F1" w:rsidP="00880CB9">
            <w:pPr>
              <w:rPr>
                <w:rFonts w:asciiTheme="majorHAnsi" w:hAnsiTheme="majorHAnsi"/>
              </w:rPr>
            </w:pPr>
            <w:r>
              <w:rPr>
                <w:rFonts w:asciiTheme="majorHAnsi" w:hAnsiTheme="majorHAnsi"/>
              </w:rPr>
              <w:t>10</w:t>
            </w:r>
          </w:p>
        </w:tc>
        <w:tc>
          <w:tcPr>
            <w:tcW w:w="1418" w:type="dxa"/>
          </w:tcPr>
          <w:p w14:paraId="1A57B117" w14:textId="17935C59" w:rsidR="00DF29F1" w:rsidRPr="00157804" w:rsidRDefault="00DF29F1" w:rsidP="00880CB9">
            <w:pPr>
              <w:rPr>
                <w:rFonts w:asciiTheme="majorHAnsi" w:hAnsiTheme="majorHAnsi"/>
              </w:rPr>
            </w:pPr>
            <w:r>
              <w:rPr>
                <w:rFonts w:asciiTheme="majorHAnsi" w:hAnsiTheme="majorHAnsi"/>
              </w:rPr>
              <w:t>M</w:t>
            </w:r>
          </w:p>
        </w:tc>
        <w:tc>
          <w:tcPr>
            <w:tcW w:w="708" w:type="dxa"/>
          </w:tcPr>
          <w:p w14:paraId="31316DAA" w14:textId="5D7023F3" w:rsidR="00DF29F1" w:rsidRPr="00157804" w:rsidRDefault="003506C3" w:rsidP="00880CB9">
            <w:pPr>
              <w:rPr>
                <w:rFonts w:asciiTheme="majorHAnsi" w:hAnsiTheme="majorHAnsi"/>
              </w:rPr>
            </w:pPr>
            <w:r>
              <w:rPr>
                <w:rFonts w:asciiTheme="majorHAnsi" w:hAnsiTheme="majorHAnsi"/>
              </w:rPr>
              <w:t>55</w:t>
            </w:r>
          </w:p>
        </w:tc>
        <w:tc>
          <w:tcPr>
            <w:tcW w:w="993" w:type="dxa"/>
          </w:tcPr>
          <w:p w14:paraId="5048CFF9" w14:textId="6302A0FE" w:rsidR="00DF29F1" w:rsidRPr="00157804" w:rsidRDefault="00DF29F1" w:rsidP="00880CB9">
            <w:pPr>
              <w:rPr>
                <w:rFonts w:asciiTheme="majorHAnsi" w:hAnsiTheme="majorHAnsi"/>
              </w:rPr>
            </w:pPr>
            <w:r>
              <w:rPr>
                <w:rFonts w:asciiTheme="majorHAnsi" w:hAnsiTheme="majorHAnsi"/>
              </w:rPr>
              <w:t>4</w:t>
            </w:r>
          </w:p>
        </w:tc>
        <w:tc>
          <w:tcPr>
            <w:tcW w:w="1275" w:type="dxa"/>
          </w:tcPr>
          <w:p w14:paraId="2BD843C5" w14:textId="6B5861AB" w:rsidR="00DF29F1" w:rsidRPr="00157804" w:rsidRDefault="00DF29F1" w:rsidP="00880CB9">
            <w:pPr>
              <w:rPr>
                <w:rFonts w:asciiTheme="majorHAnsi" w:hAnsiTheme="majorHAnsi"/>
              </w:rPr>
            </w:pPr>
            <w:r>
              <w:rPr>
                <w:rFonts w:asciiTheme="majorHAnsi" w:hAnsiTheme="majorHAnsi"/>
              </w:rPr>
              <w:t>R</w:t>
            </w:r>
          </w:p>
        </w:tc>
        <w:tc>
          <w:tcPr>
            <w:tcW w:w="1134" w:type="dxa"/>
          </w:tcPr>
          <w:p w14:paraId="22ACB522" w14:textId="38A7CC17" w:rsidR="00DF29F1" w:rsidRPr="00157804" w:rsidRDefault="00DF29F1" w:rsidP="00880CB9">
            <w:pPr>
              <w:rPr>
                <w:rFonts w:asciiTheme="majorHAnsi" w:hAnsiTheme="majorHAnsi"/>
              </w:rPr>
            </w:pPr>
            <w:r>
              <w:rPr>
                <w:rFonts w:asciiTheme="majorHAnsi" w:hAnsiTheme="majorHAnsi"/>
              </w:rPr>
              <w:t>R</w:t>
            </w:r>
          </w:p>
        </w:tc>
        <w:tc>
          <w:tcPr>
            <w:tcW w:w="1276" w:type="dxa"/>
          </w:tcPr>
          <w:p w14:paraId="56ADA7A7" w14:textId="184D68A6" w:rsidR="00DF29F1" w:rsidRPr="00157804" w:rsidRDefault="00DF29F1" w:rsidP="00880CB9">
            <w:pPr>
              <w:rPr>
                <w:rFonts w:asciiTheme="majorHAnsi" w:hAnsiTheme="majorHAnsi"/>
              </w:rPr>
            </w:pPr>
            <w:r>
              <w:rPr>
                <w:rFonts w:asciiTheme="majorHAnsi" w:hAnsiTheme="majorHAnsi"/>
              </w:rPr>
              <w:t>F, R</w:t>
            </w:r>
          </w:p>
        </w:tc>
        <w:tc>
          <w:tcPr>
            <w:tcW w:w="709" w:type="dxa"/>
          </w:tcPr>
          <w:p w14:paraId="5F058463" w14:textId="5D7CC179" w:rsidR="00DF29F1" w:rsidRPr="00157804" w:rsidRDefault="00DF29F1" w:rsidP="00880CB9">
            <w:pPr>
              <w:rPr>
                <w:rFonts w:asciiTheme="majorHAnsi" w:hAnsiTheme="majorHAnsi"/>
              </w:rPr>
            </w:pPr>
            <w:r>
              <w:rPr>
                <w:rFonts w:asciiTheme="majorHAnsi" w:hAnsiTheme="majorHAnsi"/>
              </w:rPr>
              <w:t>48</w:t>
            </w:r>
          </w:p>
        </w:tc>
        <w:tc>
          <w:tcPr>
            <w:tcW w:w="1276" w:type="dxa"/>
          </w:tcPr>
          <w:p w14:paraId="37D45410" w14:textId="0C47220A" w:rsidR="00DF29F1" w:rsidRPr="00157804" w:rsidRDefault="00322C58" w:rsidP="00DF29F1">
            <w:pPr>
              <w:rPr>
                <w:rFonts w:asciiTheme="majorHAnsi" w:hAnsiTheme="majorHAnsi"/>
              </w:rPr>
            </w:pPr>
            <w:r>
              <w:rPr>
                <w:rFonts w:asciiTheme="majorHAnsi" w:hAnsiTheme="majorHAnsi"/>
              </w:rPr>
              <w:t>R</w:t>
            </w:r>
          </w:p>
        </w:tc>
      </w:tr>
      <w:tr w:rsidR="007B7D6C" w:rsidRPr="00157804" w14:paraId="78DFE95E" w14:textId="44D433DC" w:rsidTr="00987171">
        <w:tc>
          <w:tcPr>
            <w:tcW w:w="709" w:type="dxa"/>
          </w:tcPr>
          <w:p w14:paraId="3D0AC455" w14:textId="553B566F" w:rsidR="00DF29F1" w:rsidRPr="00157804" w:rsidRDefault="00DF29F1" w:rsidP="00880CB9">
            <w:pPr>
              <w:rPr>
                <w:rFonts w:asciiTheme="majorHAnsi" w:hAnsiTheme="majorHAnsi"/>
              </w:rPr>
            </w:pPr>
            <w:r w:rsidRPr="00157804">
              <w:rPr>
                <w:rFonts w:asciiTheme="majorHAnsi" w:hAnsiTheme="majorHAnsi"/>
              </w:rPr>
              <w:t>11</w:t>
            </w:r>
          </w:p>
        </w:tc>
        <w:tc>
          <w:tcPr>
            <w:tcW w:w="1276" w:type="dxa"/>
          </w:tcPr>
          <w:p w14:paraId="611AC206" w14:textId="14DE363D" w:rsidR="00DF29F1" w:rsidRPr="00157804" w:rsidRDefault="003401D6" w:rsidP="00880CB9">
            <w:pPr>
              <w:rPr>
                <w:rFonts w:asciiTheme="majorHAnsi" w:hAnsiTheme="majorHAnsi"/>
              </w:rPr>
            </w:pPr>
            <w:r>
              <w:rPr>
                <w:rFonts w:asciiTheme="majorHAnsi" w:hAnsiTheme="majorHAnsi"/>
              </w:rPr>
              <w:t>7</w:t>
            </w:r>
          </w:p>
        </w:tc>
        <w:tc>
          <w:tcPr>
            <w:tcW w:w="1418" w:type="dxa"/>
          </w:tcPr>
          <w:p w14:paraId="5A925584" w14:textId="45363898" w:rsidR="00DF29F1" w:rsidRPr="00157804" w:rsidRDefault="00DF29F1" w:rsidP="00880CB9">
            <w:pPr>
              <w:rPr>
                <w:rFonts w:asciiTheme="majorHAnsi" w:hAnsiTheme="majorHAnsi"/>
              </w:rPr>
            </w:pPr>
            <w:r>
              <w:rPr>
                <w:rFonts w:asciiTheme="majorHAnsi" w:hAnsiTheme="majorHAnsi"/>
              </w:rPr>
              <w:t>F</w:t>
            </w:r>
          </w:p>
        </w:tc>
        <w:tc>
          <w:tcPr>
            <w:tcW w:w="708" w:type="dxa"/>
          </w:tcPr>
          <w:p w14:paraId="3AE79407" w14:textId="51B0825E" w:rsidR="00DF29F1" w:rsidRPr="00157804" w:rsidRDefault="003506C3" w:rsidP="00880CB9">
            <w:pPr>
              <w:rPr>
                <w:rFonts w:asciiTheme="majorHAnsi" w:hAnsiTheme="majorHAnsi"/>
              </w:rPr>
            </w:pPr>
            <w:r>
              <w:rPr>
                <w:rFonts w:asciiTheme="majorHAnsi" w:hAnsiTheme="majorHAnsi"/>
              </w:rPr>
              <w:t>44</w:t>
            </w:r>
          </w:p>
        </w:tc>
        <w:tc>
          <w:tcPr>
            <w:tcW w:w="993" w:type="dxa"/>
          </w:tcPr>
          <w:p w14:paraId="612699AC" w14:textId="3A3783D5" w:rsidR="00DF29F1" w:rsidRPr="00157804" w:rsidRDefault="00DF29F1" w:rsidP="00880CB9">
            <w:pPr>
              <w:rPr>
                <w:rFonts w:asciiTheme="majorHAnsi" w:hAnsiTheme="majorHAnsi"/>
              </w:rPr>
            </w:pPr>
            <w:r>
              <w:rPr>
                <w:rFonts w:asciiTheme="majorHAnsi" w:hAnsiTheme="majorHAnsi"/>
              </w:rPr>
              <w:t>0</w:t>
            </w:r>
          </w:p>
        </w:tc>
        <w:tc>
          <w:tcPr>
            <w:tcW w:w="1275" w:type="dxa"/>
          </w:tcPr>
          <w:p w14:paraId="22C27034" w14:textId="019DFE1E" w:rsidR="00DF29F1" w:rsidRPr="00157804" w:rsidRDefault="00DF29F1" w:rsidP="00880CB9">
            <w:pPr>
              <w:rPr>
                <w:rFonts w:asciiTheme="majorHAnsi" w:hAnsiTheme="majorHAnsi"/>
              </w:rPr>
            </w:pPr>
            <w:r>
              <w:rPr>
                <w:rFonts w:asciiTheme="majorHAnsi" w:hAnsiTheme="majorHAnsi"/>
              </w:rPr>
              <w:t>R</w:t>
            </w:r>
          </w:p>
        </w:tc>
        <w:tc>
          <w:tcPr>
            <w:tcW w:w="1134" w:type="dxa"/>
          </w:tcPr>
          <w:p w14:paraId="1857424D" w14:textId="0B8104BF" w:rsidR="00DF29F1" w:rsidRPr="00157804" w:rsidRDefault="00DF29F1" w:rsidP="00880CB9">
            <w:pPr>
              <w:rPr>
                <w:rFonts w:asciiTheme="majorHAnsi" w:hAnsiTheme="majorHAnsi"/>
              </w:rPr>
            </w:pPr>
            <w:r>
              <w:rPr>
                <w:rFonts w:asciiTheme="majorHAnsi" w:hAnsiTheme="majorHAnsi"/>
              </w:rPr>
              <w:t>R</w:t>
            </w:r>
          </w:p>
        </w:tc>
        <w:tc>
          <w:tcPr>
            <w:tcW w:w="1276" w:type="dxa"/>
          </w:tcPr>
          <w:p w14:paraId="66973B6B" w14:textId="4C260BCA" w:rsidR="00DF29F1" w:rsidRPr="00157804" w:rsidRDefault="00DF29F1" w:rsidP="00880CB9">
            <w:pPr>
              <w:rPr>
                <w:rFonts w:asciiTheme="majorHAnsi" w:hAnsiTheme="majorHAnsi"/>
              </w:rPr>
            </w:pPr>
            <w:r>
              <w:rPr>
                <w:rFonts w:asciiTheme="majorHAnsi" w:hAnsiTheme="majorHAnsi"/>
              </w:rPr>
              <w:t>M</w:t>
            </w:r>
          </w:p>
        </w:tc>
        <w:tc>
          <w:tcPr>
            <w:tcW w:w="709" w:type="dxa"/>
          </w:tcPr>
          <w:p w14:paraId="52CF6198" w14:textId="6EFBE740" w:rsidR="00DF29F1" w:rsidRPr="00157804" w:rsidRDefault="00150538" w:rsidP="00880CB9">
            <w:pPr>
              <w:rPr>
                <w:rFonts w:asciiTheme="majorHAnsi" w:hAnsiTheme="majorHAnsi"/>
              </w:rPr>
            </w:pPr>
            <w:r>
              <w:rPr>
                <w:rFonts w:asciiTheme="majorHAnsi" w:hAnsiTheme="majorHAnsi"/>
              </w:rPr>
              <w:t>60</w:t>
            </w:r>
          </w:p>
        </w:tc>
        <w:tc>
          <w:tcPr>
            <w:tcW w:w="1276" w:type="dxa"/>
          </w:tcPr>
          <w:p w14:paraId="1BD65CCF" w14:textId="1FF19F18" w:rsidR="00DF29F1" w:rsidRPr="00157804" w:rsidRDefault="00322C58" w:rsidP="00DF29F1">
            <w:pPr>
              <w:rPr>
                <w:rFonts w:asciiTheme="majorHAnsi" w:hAnsiTheme="majorHAnsi"/>
              </w:rPr>
            </w:pPr>
            <w:r>
              <w:rPr>
                <w:rFonts w:asciiTheme="majorHAnsi" w:hAnsiTheme="majorHAnsi"/>
              </w:rPr>
              <w:t>L</w:t>
            </w:r>
          </w:p>
        </w:tc>
      </w:tr>
      <w:tr w:rsidR="007B7D6C" w:rsidRPr="00157804" w14:paraId="626A9BFA" w14:textId="2917727B" w:rsidTr="00987171">
        <w:tc>
          <w:tcPr>
            <w:tcW w:w="709" w:type="dxa"/>
          </w:tcPr>
          <w:p w14:paraId="4108C398" w14:textId="606FD01E" w:rsidR="00DF29F1" w:rsidRPr="00157804" w:rsidRDefault="00DF29F1" w:rsidP="00880CB9">
            <w:pPr>
              <w:rPr>
                <w:rFonts w:asciiTheme="majorHAnsi" w:hAnsiTheme="majorHAnsi"/>
              </w:rPr>
            </w:pPr>
            <w:r w:rsidRPr="00157804">
              <w:rPr>
                <w:rFonts w:asciiTheme="majorHAnsi" w:hAnsiTheme="majorHAnsi"/>
              </w:rPr>
              <w:t>12</w:t>
            </w:r>
          </w:p>
        </w:tc>
        <w:tc>
          <w:tcPr>
            <w:tcW w:w="1276" w:type="dxa"/>
          </w:tcPr>
          <w:p w14:paraId="08446F38" w14:textId="2BD381DA" w:rsidR="00DF29F1" w:rsidRPr="00157804" w:rsidRDefault="003401D6" w:rsidP="00880CB9">
            <w:pPr>
              <w:rPr>
                <w:rFonts w:asciiTheme="majorHAnsi" w:hAnsiTheme="majorHAnsi"/>
              </w:rPr>
            </w:pPr>
            <w:r>
              <w:rPr>
                <w:rFonts w:asciiTheme="majorHAnsi" w:hAnsiTheme="majorHAnsi"/>
              </w:rPr>
              <w:t>4</w:t>
            </w:r>
          </w:p>
        </w:tc>
        <w:tc>
          <w:tcPr>
            <w:tcW w:w="1418" w:type="dxa"/>
          </w:tcPr>
          <w:p w14:paraId="446B7862" w14:textId="76799550" w:rsidR="00DF29F1" w:rsidRPr="00157804" w:rsidRDefault="00DF29F1" w:rsidP="00880CB9">
            <w:pPr>
              <w:rPr>
                <w:rFonts w:asciiTheme="majorHAnsi" w:hAnsiTheme="majorHAnsi"/>
              </w:rPr>
            </w:pPr>
            <w:r>
              <w:rPr>
                <w:rFonts w:asciiTheme="majorHAnsi" w:hAnsiTheme="majorHAnsi"/>
              </w:rPr>
              <w:t>M</w:t>
            </w:r>
          </w:p>
        </w:tc>
        <w:tc>
          <w:tcPr>
            <w:tcW w:w="708" w:type="dxa"/>
          </w:tcPr>
          <w:p w14:paraId="69F6148D" w14:textId="3BC2B15C" w:rsidR="00DF29F1" w:rsidRPr="00157804" w:rsidRDefault="0085672C" w:rsidP="00880CB9">
            <w:pPr>
              <w:rPr>
                <w:rFonts w:asciiTheme="majorHAnsi" w:hAnsiTheme="majorHAnsi"/>
              </w:rPr>
            </w:pPr>
            <w:r>
              <w:rPr>
                <w:rFonts w:asciiTheme="majorHAnsi" w:hAnsiTheme="majorHAnsi"/>
              </w:rPr>
              <w:t>76</w:t>
            </w:r>
          </w:p>
        </w:tc>
        <w:tc>
          <w:tcPr>
            <w:tcW w:w="993" w:type="dxa"/>
          </w:tcPr>
          <w:p w14:paraId="207F53F8" w14:textId="1919E519" w:rsidR="00DF29F1" w:rsidRPr="00157804" w:rsidRDefault="00DF29F1" w:rsidP="00880CB9">
            <w:pPr>
              <w:rPr>
                <w:rFonts w:asciiTheme="majorHAnsi" w:hAnsiTheme="majorHAnsi"/>
              </w:rPr>
            </w:pPr>
            <w:r>
              <w:rPr>
                <w:rFonts w:asciiTheme="majorHAnsi" w:hAnsiTheme="majorHAnsi"/>
              </w:rPr>
              <w:t>15</w:t>
            </w:r>
          </w:p>
        </w:tc>
        <w:tc>
          <w:tcPr>
            <w:tcW w:w="1275" w:type="dxa"/>
          </w:tcPr>
          <w:p w14:paraId="56F947EE" w14:textId="252A844A" w:rsidR="00DF29F1" w:rsidRPr="00157804" w:rsidRDefault="00DF29F1" w:rsidP="00880CB9">
            <w:pPr>
              <w:rPr>
                <w:rFonts w:asciiTheme="majorHAnsi" w:hAnsiTheme="majorHAnsi"/>
              </w:rPr>
            </w:pPr>
            <w:r>
              <w:rPr>
                <w:rFonts w:asciiTheme="majorHAnsi" w:hAnsiTheme="majorHAnsi"/>
              </w:rPr>
              <w:t>R</w:t>
            </w:r>
          </w:p>
        </w:tc>
        <w:tc>
          <w:tcPr>
            <w:tcW w:w="1134" w:type="dxa"/>
          </w:tcPr>
          <w:p w14:paraId="34495F7C" w14:textId="6F9FD818" w:rsidR="00DF29F1" w:rsidRPr="00157804" w:rsidRDefault="00DF29F1" w:rsidP="00880CB9">
            <w:pPr>
              <w:rPr>
                <w:rFonts w:asciiTheme="majorHAnsi" w:hAnsiTheme="majorHAnsi"/>
              </w:rPr>
            </w:pPr>
            <w:r>
              <w:rPr>
                <w:rFonts w:asciiTheme="majorHAnsi" w:hAnsiTheme="majorHAnsi"/>
              </w:rPr>
              <w:t>L</w:t>
            </w:r>
          </w:p>
        </w:tc>
        <w:tc>
          <w:tcPr>
            <w:tcW w:w="1276" w:type="dxa"/>
          </w:tcPr>
          <w:p w14:paraId="7DE0F2B5" w14:textId="31622396" w:rsidR="00DF29F1" w:rsidRPr="00157804" w:rsidRDefault="00DF29F1" w:rsidP="00880CB9">
            <w:pPr>
              <w:rPr>
                <w:rFonts w:asciiTheme="majorHAnsi" w:hAnsiTheme="majorHAnsi"/>
              </w:rPr>
            </w:pPr>
            <w:r>
              <w:rPr>
                <w:rFonts w:asciiTheme="majorHAnsi" w:hAnsiTheme="majorHAnsi"/>
              </w:rPr>
              <w:t>F</w:t>
            </w:r>
          </w:p>
        </w:tc>
        <w:tc>
          <w:tcPr>
            <w:tcW w:w="709" w:type="dxa"/>
          </w:tcPr>
          <w:p w14:paraId="39CC01B7" w14:textId="41C5DCAF" w:rsidR="00DF29F1" w:rsidRPr="00157804" w:rsidRDefault="00150538" w:rsidP="00880CB9">
            <w:pPr>
              <w:rPr>
                <w:rFonts w:asciiTheme="majorHAnsi" w:hAnsiTheme="majorHAnsi"/>
              </w:rPr>
            </w:pPr>
            <w:r>
              <w:rPr>
                <w:rFonts w:asciiTheme="majorHAnsi" w:hAnsiTheme="majorHAnsi"/>
              </w:rPr>
              <w:t>76</w:t>
            </w:r>
          </w:p>
        </w:tc>
        <w:tc>
          <w:tcPr>
            <w:tcW w:w="1276" w:type="dxa"/>
          </w:tcPr>
          <w:p w14:paraId="038FABA2" w14:textId="13711DCF" w:rsidR="00DF29F1" w:rsidRPr="00157804" w:rsidRDefault="00322C58" w:rsidP="00DF29F1">
            <w:pPr>
              <w:rPr>
                <w:rFonts w:asciiTheme="majorHAnsi" w:hAnsiTheme="majorHAnsi"/>
              </w:rPr>
            </w:pPr>
            <w:r>
              <w:rPr>
                <w:rFonts w:asciiTheme="majorHAnsi" w:hAnsiTheme="majorHAnsi"/>
              </w:rPr>
              <w:t>R</w:t>
            </w:r>
          </w:p>
        </w:tc>
      </w:tr>
      <w:tr w:rsidR="007B7D6C" w:rsidRPr="00157804" w14:paraId="0F160C62" w14:textId="08D297AC" w:rsidTr="00987171">
        <w:tc>
          <w:tcPr>
            <w:tcW w:w="709" w:type="dxa"/>
          </w:tcPr>
          <w:p w14:paraId="2EEE9F23" w14:textId="3C8FE90A" w:rsidR="00DF29F1" w:rsidRPr="00157804" w:rsidRDefault="00DF29F1" w:rsidP="00880CB9">
            <w:pPr>
              <w:rPr>
                <w:rFonts w:asciiTheme="majorHAnsi" w:hAnsiTheme="majorHAnsi"/>
              </w:rPr>
            </w:pPr>
            <w:r w:rsidRPr="00157804">
              <w:rPr>
                <w:rFonts w:asciiTheme="majorHAnsi" w:hAnsiTheme="majorHAnsi"/>
              </w:rPr>
              <w:t>13</w:t>
            </w:r>
          </w:p>
        </w:tc>
        <w:tc>
          <w:tcPr>
            <w:tcW w:w="1276" w:type="dxa"/>
          </w:tcPr>
          <w:p w14:paraId="135BC8FA" w14:textId="6C294ACE" w:rsidR="00DF29F1" w:rsidRPr="00157804" w:rsidRDefault="003401D6" w:rsidP="00880CB9">
            <w:pPr>
              <w:rPr>
                <w:rFonts w:asciiTheme="majorHAnsi" w:hAnsiTheme="majorHAnsi"/>
              </w:rPr>
            </w:pPr>
            <w:r>
              <w:rPr>
                <w:rFonts w:asciiTheme="majorHAnsi" w:hAnsiTheme="majorHAnsi"/>
              </w:rPr>
              <w:t>3.5</w:t>
            </w:r>
          </w:p>
        </w:tc>
        <w:tc>
          <w:tcPr>
            <w:tcW w:w="1418" w:type="dxa"/>
          </w:tcPr>
          <w:p w14:paraId="4339C855" w14:textId="1CFBFF58" w:rsidR="00DF29F1" w:rsidRPr="00157804" w:rsidRDefault="00DF29F1" w:rsidP="00880CB9">
            <w:pPr>
              <w:rPr>
                <w:rFonts w:asciiTheme="majorHAnsi" w:hAnsiTheme="majorHAnsi"/>
              </w:rPr>
            </w:pPr>
            <w:r>
              <w:rPr>
                <w:rFonts w:asciiTheme="majorHAnsi" w:hAnsiTheme="majorHAnsi"/>
              </w:rPr>
              <w:t>F</w:t>
            </w:r>
          </w:p>
        </w:tc>
        <w:tc>
          <w:tcPr>
            <w:tcW w:w="708" w:type="dxa"/>
          </w:tcPr>
          <w:p w14:paraId="1AC7307C" w14:textId="79A0BA5C" w:rsidR="00DF29F1" w:rsidRPr="00157804" w:rsidRDefault="0085672C" w:rsidP="00880CB9">
            <w:pPr>
              <w:rPr>
                <w:rFonts w:asciiTheme="majorHAnsi" w:hAnsiTheme="majorHAnsi"/>
              </w:rPr>
            </w:pPr>
            <w:r>
              <w:rPr>
                <w:rFonts w:asciiTheme="majorHAnsi" w:hAnsiTheme="majorHAnsi"/>
              </w:rPr>
              <w:t>69</w:t>
            </w:r>
          </w:p>
        </w:tc>
        <w:tc>
          <w:tcPr>
            <w:tcW w:w="993" w:type="dxa"/>
          </w:tcPr>
          <w:p w14:paraId="669BC316" w14:textId="1176A6B5" w:rsidR="00DF29F1" w:rsidRPr="00157804" w:rsidRDefault="00DF29F1" w:rsidP="00880CB9">
            <w:pPr>
              <w:rPr>
                <w:rFonts w:asciiTheme="majorHAnsi" w:hAnsiTheme="majorHAnsi"/>
              </w:rPr>
            </w:pPr>
            <w:r>
              <w:rPr>
                <w:rFonts w:asciiTheme="majorHAnsi" w:hAnsiTheme="majorHAnsi"/>
              </w:rPr>
              <w:t>57</w:t>
            </w:r>
          </w:p>
        </w:tc>
        <w:tc>
          <w:tcPr>
            <w:tcW w:w="1275" w:type="dxa"/>
          </w:tcPr>
          <w:p w14:paraId="6415AEAB" w14:textId="6B21D7FC" w:rsidR="00DF29F1" w:rsidRPr="00157804" w:rsidRDefault="00DF29F1" w:rsidP="00880CB9">
            <w:pPr>
              <w:rPr>
                <w:rFonts w:asciiTheme="majorHAnsi" w:hAnsiTheme="majorHAnsi"/>
              </w:rPr>
            </w:pPr>
            <w:r>
              <w:rPr>
                <w:rFonts w:asciiTheme="majorHAnsi" w:hAnsiTheme="majorHAnsi"/>
              </w:rPr>
              <w:t>R</w:t>
            </w:r>
          </w:p>
        </w:tc>
        <w:tc>
          <w:tcPr>
            <w:tcW w:w="1134" w:type="dxa"/>
          </w:tcPr>
          <w:p w14:paraId="2EDAB2CF" w14:textId="62320036" w:rsidR="00DF29F1" w:rsidRPr="00157804" w:rsidRDefault="00DF29F1" w:rsidP="00880CB9">
            <w:pPr>
              <w:rPr>
                <w:rFonts w:asciiTheme="majorHAnsi" w:hAnsiTheme="majorHAnsi"/>
              </w:rPr>
            </w:pPr>
            <w:r>
              <w:rPr>
                <w:rFonts w:asciiTheme="majorHAnsi" w:hAnsiTheme="majorHAnsi"/>
              </w:rPr>
              <w:t>L&amp;R (R&gt;)</w:t>
            </w:r>
          </w:p>
        </w:tc>
        <w:tc>
          <w:tcPr>
            <w:tcW w:w="1276" w:type="dxa"/>
          </w:tcPr>
          <w:p w14:paraId="170A8897" w14:textId="0A7FA23F" w:rsidR="00DF29F1" w:rsidRPr="00157804" w:rsidRDefault="00DF29F1" w:rsidP="00880CB9">
            <w:pPr>
              <w:rPr>
                <w:rFonts w:asciiTheme="majorHAnsi" w:hAnsiTheme="majorHAnsi"/>
              </w:rPr>
            </w:pPr>
            <w:r>
              <w:rPr>
                <w:rFonts w:asciiTheme="majorHAnsi" w:hAnsiTheme="majorHAnsi"/>
              </w:rPr>
              <w:t>M</w:t>
            </w:r>
          </w:p>
        </w:tc>
        <w:tc>
          <w:tcPr>
            <w:tcW w:w="709" w:type="dxa"/>
          </w:tcPr>
          <w:p w14:paraId="0A26D716" w14:textId="21CDBBF8" w:rsidR="00DF29F1" w:rsidRPr="00157804" w:rsidRDefault="00150538" w:rsidP="00150538">
            <w:pPr>
              <w:rPr>
                <w:rFonts w:asciiTheme="majorHAnsi" w:hAnsiTheme="majorHAnsi"/>
              </w:rPr>
            </w:pPr>
            <w:r>
              <w:rPr>
                <w:rFonts w:asciiTheme="majorHAnsi" w:hAnsiTheme="majorHAnsi"/>
              </w:rPr>
              <w:t>70</w:t>
            </w:r>
          </w:p>
        </w:tc>
        <w:tc>
          <w:tcPr>
            <w:tcW w:w="1276" w:type="dxa"/>
          </w:tcPr>
          <w:p w14:paraId="12114920" w14:textId="7591499D" w:rsidR="00DF29F1" w:rsidRPr="00157804" w:rsidRDefault="00322C58" w:rsidP="00DF29F1">
            <w:pPr>
              <w:rPr>
                <w:rFonts w:asciiTheme="majorHAnsi" w:hAnsiTheme="majorHAnsi"/>
              </w:rPr>
            </w:pPr>
            <w:r>
              <w:rPr>
                <w:rFonts w:asciiTheme="majorHAnsi" w:hAnsiTheme="majorHAnsi"/>
              </w:rPr>
              <w:t>R</w:t>
            </w:r>
          </w:p>
        </w:tc>
      </w:tr>
      <w:tr w:rsidR="007B7D6C" w:rsidRPr="00157804" w14:paraId="6FCCF712" w14:textId="57E8B945" w:rsidTr="00987171">
        <w:tc>
          <w:tcPr>
            <w:tcW w:w="709" w:type="dxa"/>
          </w:tcPr>
          <w:p w14:paraId="5BE5D794" w14:textId="77EBEBD0" w:rsidR="00DF29F1" w:rsidRPr="00157804" w:rsidRDefault="00DF29F1" w:rsidP="00880CB9">
            <w:pPr>
              <w:rPr>
                <w:rFonts w:asciiTheme="majorHAnsi" w:hAnsiTheme="majorHAnsi"/>
              </w:rPr>
            </w:pPr>
            <w:r w:rsidRPr="00157804">
              <w:rPr>
                <w:rFonts w:asciiTheme="majorHAnsi" w:hAnsiTheme="majorHAnsi"/>
              </w:rPr>
              <w:t>14</w:t>
            </w:r>
          </w:p>
        </w:tc>
        <w:tc>
          <w:tcPr>
            <w:tcW w:w="1276" w:type="dxa"/>
          </w:tcPr>
          <w:p w14:paraId="1B8C29A7" w14:textId="0727AD09" w:rsidR="00DF29F1" w:rsidRPr="00157804" w:rsidRDefault="003401D6" w:rsidP="00880CB9">
            <w:pPr>
              <w:rPr>
                <w:rFonts w:asciiTheme="majorHAnsi" w:hAnsiTheme="majorHAnsi"/>
              </w:rPr>
            </w:pPr>
            <w:r>
              <w:rPr>
                <w:rFonts w:asciiTheme="majorHAnsi" w:hAnsiTheme="majorHAnsi"/>
              </w:rPr>
              <w:t>2</w:t>
            </w:r>
          </w:p>
        </w:tc>
        <w:tc>
          <w:tcPr>
            <w:tcW w:w="1418" w:type="dxa"/>
          </w:tcPr>
          <w:p w14:paraId="6B2699D2" w14:textId="539AFD3A" w:rsidR="00DF29F1" w:rsidRPr="00157804" w:rsidRDefault="00DF29F1" w:rsidP="00880CB9">
            <w:pPr>
              <w:rPr>
                <w:rFonts w:asciiTheme="majorHAnsi" w:hAnsiTheme="majorHAnsi"/>
              </w:rPr>
            </w:pPr>
            <w:r>
              <w:rPr>
                <w:rFonts w:asciiTheme="majorHAnsi" w:hAnsiTheme="majorHAnsi"/>
              </w:rPr>
              <w:t>F</w:t>
            </w:r>
          </w:p>
        </w:tc>
        <w:tc>
          <w:tcPr>
            <w:tcW w:w="708" w:type="dxa"/>
          </w:tcPr>
          <w:p w14:paraId="42E8094C" w14:textId="333934A2" w:rsidR="00DF29F1" w:rsidRPr="00157804" w:rsidRDefault="0085672C" w:rsidP="00880CB9">
            <w:pPr>
              <w:rPr>
                <w:rFonts w:asciiTheme="majorHAnsi" w:hAnsiTheme="majorHAnsi"/>
              </w:rPr>
            </w:pPr>
            <w:r>
              <w:rPr>
                <w:rFonts w:asciiTheme="majorHAnsi" w:hAnsiTheme="majorHAnsi"/>
              </w:rPr>
              <w:t>67</w:t>
            </w:r>
          </w:p>
        </w:tc>
        <w:tc>
          <w:tcPr>
            <w:tcW w:w="993" w:type="dxa"/>
          </w:tcPr>
          <w:p w14:paraId="5AB973C3" w14:textId="0FE63131" w:rsidR="00DF29F1" w:rsidRPr="00157804" w:rsidRDefault="00DF29F1" w:rsidP="00880CB9">
            <w:pPr>
              <w:rPr>
                <w:rFonts w:asciiTheme="majorHAnsi" w:hAnsiTheme="majorHAnsi"/>
              </w:rPr>
            </w:pPr>
            <w:r>
              <w:rPr>
                <w:rFonts w:asciiTheme="majorHAnsi" w:hAnsiTheme="majorHAnsi"/>
              </w:rPr>
              <w:t>57</w:t>
            </w:r>
          </w:p>
        </w:tc>
        <w:tc>
          <w:tcPr>
            <w:tcW w:w="1275" w:type="dxa"/>
          </w:tcPr>
          <w:p w14:paraId="2BAECD99" w14:textId="0C67C05F" w:rsidR="00DF29F1" w:rsidRPr="00157804" w:rsidRDefault="00DF29F1" w:rsidP="00880CB9">
            <w:pPr>
              <w:rPr>
                <w:rFonts w:asciiTheme="majorHAnsi" w:hAnsiTheme="majorHAnsi"/>
              </w:rPr>
            </w:pPr>
            <w:r>
              <w:rPr>
                <w:rFonts w:asciiTheme="majorHAnsi" w:hAnsiTheme="majorHAnsi"/>
              </w:rPr>
              <w:t>R</w:t>
            </w:r>
          </w:p>
        </w:tc>
        <w:tc>
          <w:tcPr>
            <w:tcW w:w="1134" w:type="dxa"/>
          </w:tcPr>
          <w:p w14:paraId="6C12381A" w14:textId="333EFC3F" w:rsidR="00DF29F1" w:rsidRPr="00157804" w:rsidRDefault="00DF29F1" w:rsidP="00880CB9">
            <w:pPr>
              <w:rPr>
                <w:rFonts w:asciiTheme="majorHAnsi" w:hAnsiTheme="majorHAnsi"/>
              </w:rPr>
            </w:pPr>
            <w:r>
              <w:rPr>
                <w:rFonts w:asciiTheme="majorHAnsi" w:hAnsiTheme="majorHAnsi"/>
              </w:rPr>
              <w:t>R</w:t>
            </w:r>
          </w:p>
        </w:tc>
        <w:tc>
          <w:tcPr>
            <w:tcW w:w="1276" w:type="dxa"/>
          </w:tcPr>
          <w:p w14:paraId="11FF2F44" w14:textId="5FD042AE" w:rsidR="00DF29F1" w:rsidRPr="00157804" w:rsidRDefault="00DF29F1" w:rsidP="00880CB9">
            <w:pPr>
              <w:rPr>
                <w:rFonts w:asciiTheme="majorHAnsi" w:hAnsiTheme="majorHAnsi"/>
              </w:rPr>
            </w:pPr>
            <w:r>
              <w:rPr>
                <w:rFonts w:asciiTheme="majorHAnsi" w:hAnsiTheme="majorHAnsi"/>
              </w:rPr>
              <w:t>M</w:t>
            </w:r>
          </w:p>
        </w:tc>
        <w:tc>
          <w:tcPr>
            <w:tcW w:w="709" w:type="dxa"/>
          </w:tcPr>
          <w:p w14:paraId="05C4F3E3" w14:textId="57FAB3CF" w:rsidR="00DF29F1" w:rsidRPr="00157804" w:rsidRDefault="00150538" w:rsidP="00880CB9">
            <w:pPr>
              <w:rPr>
                <w:rFonts w:asciiTheme="majorHAnsi" w:hAnsiTheme="majorHAnsi"/>
              </w:rPr>
            </w:pPr>
            <w:r>
              <w:rPr>
                <w:rFonts w:asciiTheme="majorHAnsi" w:hAnsiTheme="majorHAnsi"/>
              </w:rPr>
              <w:t>68</w:t>
            </w:r>
          </w:p>
        </w:tc>
        <w:tc>
          <w:tcPr>
            <w:tcW w:w="1276" w:type="dxa"/>
          </w:tcPr>
          <w:p w14:paraId="16186FCD" w14:textId="61C20DCF" w:rsidR="00DF29F1" w:rsidRPr="00157804" w:rsidRDefault="00322C58" w:rsidP="00DF29F1">
            <w:pPr>
              <w:rPr>
                <w:rFonts w:asciiTheme="majorHAnsi" w:hAnsiTheme="majorHAnsi"/>
              </w:rPr>
            </w:pPr>
            <w:r>
              <w:rPr>
                <w:rFonts w:asciiTheme="majorHAnsi" w:hAnsiTheme="majorHAnsi"/>
              </w:rPr>
              <w:t>R</w:t>
            </w:r>
          </w:p>
        </w:tc>
      </w:tr>
      <w:tr w:rsidR="007B7D6C" w:rsidRPr="00157804" w14:paraId="65A5C859" w14:textId="3D332C70" w:rsidTr="00987171">
        <w:tc>
          <w:tcPr>
            <w:tcW w:w="709" w:type="dxa"/>
          </w:tcPr>
          <w:p w14:paraId="252F62CE" w14:textId="30C279D5" w:rsidR="00DF29F1" w:rsidRPr="00157804" w:rsidRDefault="00DF29F1" w:rsidP="00880CB9">
            <w:pPr>
              <w:rPr>
                <w:rFonts w:asciiTheme="majorHAnsi" w:hAnsiTheme="majorHAnsi"/>
              </w:rPr>
            </w:pPr>
            <w:r w:rsidRPr="00157804">
              <w:rPr>
                <w:rFonts w:asciiTheme="majorHAnsi" w:hAnsiTheme="majorHAnsi"/>
              </w:rPr>
              <w:t>15</w:t>
            </w:r>
          </w:p>
        </w:tc>
        <w:tc>
          <w:tcPr>
            <w:tcW w:w="1276" w:type="dxa"/>
          </w:tcPr>
          <w:p w14:paraId="25EE36A7" w14:textId="1825F0D6" w:rsidR="00DF29F1" w:rsidRPr="00157804" w:rsidRDefault="003401D6" w:rsidP="00880CB9">
            <w:pPr>
              <w:rPr>
                <w:rFonts w:asciiTheme="majorHAnsi" w:hAnsiTheme="majorHAnsi"/>
              </w:rPr>
            </w:pPr>
            <w:r>
              <w:rPr>
                <w:rFonts w:asciiTheme="majorHAnsi" w:hAnsiTheme="majorHAnsi"/>
              </w:rPr>
              <w:t>3</w:t>
            </w:r>
          </w:p>
        </w:tc>
        <w:tc>
          <w:tcPr>
            <w:tcW w:w="1418" w:type="dxa"/>
          </w:tcPr>
          <w:p w14:paraId="3EB378E3" w14:textId="7BF1891C" w:rsidR="00DF29F1" w:rsidRPr="00157804" w:rsidRDefault="00DF29F1" w:rsidP="00880CB9">
            <w:pPr>
              <w:rPr>
                <w:rFonts w:asciiTheme="majorHAnsi" w:hAnsiTheme="majorHAnsi"/>
              </w:rPr>
            </w:pPr>
            <w:r>
              <w:rPr>
                <w:rFonts w:asciiTheme="majorHAnsi" w:hAnsiTheme="majorHAnsi"/>
              </w:rPr>
              <w:t>M</w:t>
            </w:r>
          </w:p>
        </w:tc>
        <w:tc>
          <w:tcPr>
            <w:tcW w:w="708" w:type="dxa"/>
          </w:tcPr>
          <w:p w14:paraId="06317C9A" w14:textId="2376C3DA" w:rsidR="00DF29F1" w:rsidRPr="00157804" w:rsidRDefault="0085672C" w:rsidP="00880CB9">
            <w:pPr>
              <w:rPr>
                <w:rFonts w:asciiTheme="majorHAnsi" w:hAnsiTheme="majorHAnsi"/>
              </w:rPr>
            </w:pPr>
            <w:r>
              <w:rPr>
                <w:rFonts w:asciiTheme="majorHAnsi" w:hAnsiTheme="majorHAnsi"/>
              </w:rPr>
              <w:t>84</w:t>
            </w:r>
          </w:p>
        </w:tc>
        <w:tc>
          <w:tcPr>
            <w:tcW w:w="993" w:type="dxa"/>
          </w:tcPr>
          <w:p w14:paraId="3385D525" w14:textId="0CF9EA90" w:rsidR="00DF29F1" w:rsidRPr="00157804" w:rsidRDefault="00DF29F1" w:rsidP="00880CB9">
            <w:pPr>
              <w:rPr>
                <w:rFonts w:asciiTheme="majorHAnsi" w:hAnsiTheme="majorHAnsi"/>
              </w:rPr>
            </w:pPr>
            <w:r>
              <w:rPr>
                <w:rFonts w:asciiTheme="majorHAnsi" w:hAnsiTheme="majorHAnsi"/>
              </w:rPr>
              <w:t>57</w:t>
            </w:r>
          </w:p>
        </w:tc>
        <w:tc>
          <w:tcPr>
            <w:tcW w:w="1275" w:type="dxa"/>
          </w:tcPr>
          <w:p w14:paraId="58E5CC28" w14:textId="034BA1E8" w:rsidR="00DF29F1" w:rsidRPr="00157804" w:rsidRDefault="00DF29F1" w:rsidP="00880CB9">
            <w:pPr>
              <w:rPr>
                <w:rFonts w:asciiTheme="majorHAnsi" w:hAnsiTheme="majorHAnsi"/>
              </w:rPr>
            </w:pPr>
            <w:r>
              <w:rPr>
                <w:rFonts w:asciiTheme="majorHAnsi" w:hAnsiTheme="majorHAnsi"/>
              </w:rPr>
              <w:t>R</w:t>
            </w:r>
          </w:p>
        </w:tc>
        <w:tc>
          <w:tcPr>
            <w:tcW w:w="1134" w:type="dxa"/>
          </w:tcPr>
          <w:p w14:paraId="02D5F161" w14:textId="125FD48E" w:rsidR="00DF29F1" w:rsidRPr="00157804" w:rsidRDefault="00DF29F1" w:rsidP="00880CB9">
            <w:pPr>
              <w:rPr>
                <w:rFonts w:asciiTheme="majorHAnsi" w:hAnsiTheme="majorHAnsi"/>
              </w:rPr>
            </w:pPr>
            <w:r>
              <w:rPr>
                <w:rFonts w:asciiTheme="majorHAnsi" w:hAnsiTheme="majorHAnsi"/>
              </w:rPr>
              <w:t>R</w:t>
            </w:r>
          </w:p>
        </w:tc>
        <w:tc>
          <w:tcPr>
            <w:tcW w:w="1276" w:type="dxa"/>
          </w:tcPr>
          <w:p w14:paraId="6499B75B" w14:textId="7C25FEB7" w:rsidR="00DF29F1" w:rsidRPr="00157804" w:rsidRDefault="00DF29F1" w:rsidP="00880CB9">
            <w:pPr>
              <w:rPr>
                <w:rFonts w:asciiTheme="majorHAnsi" w:hAnsiTheme="majorHAnsi"/>
              </w:rPr>
            </w:pPr>
            <w:r>
              <w:rPr>
                <w:rFonts w:asciiTheme="majorHAnsi" w:hAnsiTheme="majorHAnsi"/>
              </w:rPr>
              <w:t>F</w:t>
            </w:r>
          </w:p>
        </w:tc>
        <w:tc>
          <w:tcPr>
            <w:tcW w:w="709" w:type="dxa"/>
          </w:tcPr>
          <w:p w14:paraId="781C02D6" w14:textId="2277E598" w:rsidR="00DF29F1" w:rsidRPr="00157804" w:rsidRDefault="00150538" w:rsidP="00880CB9">
            <w:pPr>
              <w:rPr>
                <w:rFonts w:asciiTheme="majorHAnsi" w:hAnsiTheme="majorHAnsi"/>
              </w:rPr>
            </w:pPr>
            <w:r>
              <w:rPr>
                <w:rFonts w:asciiTheme="majorHAnsi" w:hAnsiTheme="majorHAnsi"/>
              </w:rPr>
              <w:t>83</w:t>
            </w:r>
          </w:p>
        </w:tc>
        <w:tc>
          <w:tcPr>
            <w:tcW w:w="1276" w:type="dxa"/>
          </w:tcPr>
          <w:p w14:paraId="6F3C904A" w14:textId="6C98AF1D" w:rsidR="00DF29F1" w:rsidRPr="00157804" w:rsidRDefault="00322C58" w:rsidP="00DF29F1">
            <w:pPr>
              <w:rPr>
                <w:rFonts w:asciiTheme="majorHAnsi" w:hAnsiTheme="majorHAnsi"/>
              </w:rPr>
            </w:pPr>
            <w:r>
              <w:rPr>
                <w:rFonts w:asciiTheme="majorHAnsi" w:hAnsiTheme="majorHAnsi"/>
              </w:rPr>
              <w:t>R</w:t>
            </w:r>
          </w:p>
        </w:tc>
      </w:tr>
      <w:tr w:rsidR="007B7D6C" w:rsidRPr="00157804" w14:paraId="19C13D1B" w14:textId="297CDFD9" w:rsidTr="00987171">
        <w:tc>
          <w:tcPr>
            <w:tcW w:w="709" w:type="dxa"/>
          </w:tcPr>
          <w:p w14:paraId="2403DADF" w14:textId="2FC8B02E" w:rsidR="00DF29F1" w:rsidRPr="00157804" w:rsidRDefault="00DF29F1" w:rsidP="00880CB9">
            <w:pPr>
              <w:rPr>
                <w:rFonts w:asciiTheme="majorHAnsi" w:hAnsiTheme="majorHAnsi"/>
              </w:rPr>
            </w:pPr>
            <w:r w:rsidRPr="00157804">
              <w:rPr>
                <w:rFonts w:asciiTheme="majorHAnsi" w:hAnsiTheme="majorHAnsi"/>
              </w:rPr>
              <w:t>16</w:t>
            </w:r>
          </w:p>
        </w:tc>
        <w:tc>
          <w:tcPr>
            <w:tcW w:w="1276" w:type="dxa"/>
          </w:tcPr>
          <w:p w14:paraId="42F05D00" w14:textId="02950EEC" w:rsidR="00DF29F1" w:rsidRPr="00157804" w:rsidRDefault="003401D6" w:rsidP="00880CB9">
            <w:pPr>
              <w:rPr>
                <w:rFonts w:asciiTheme="majorHAnsi" w:hAnsiTheme="majorHAnsi"/>
              </w:rPr>
            </w:pPr>
            <w:r>
              <w:rPr>
                <w:rFonts w:asciiTheme="majorHAnsi" w:hAnsiTheme="majorHAnsi"/>
              </w:rPr>
              <w:t>21</w:t>
            </w:r>
          </w:p>
        </w:tc>
        <w:tc>
          <w:tcPr>
            <w:tcW w:w="1418" w:type="dxa"/>
          </w:tcPr>
          <w:p w14:paraId="1A2CA77D" w14:textId="7EDD107A" w:rsidR="00DF29F1" w:rsidRPr="00157804" w:rsidRDefault="00DF29F1" w:rsidP="00880CB9">
            <w:pPr>
              <w:rPr>
                <w:rFonts w:asciiTheme="majorHAnsi" w:hAnsiTheme="majorHAnsi"/>
              </w:rPr>
            </w:pPr>
            <w:r>
              <w:rPr>
                <w:rFonts w:asciiTheme="majorHAnsi" w:hAnsiTheme="majorHAnsi"/>
              </w:rPr>
              <w:t>F</w:t>
            </w:r>
          </w:p>
        </w:tc>
        <w:tc>
          <w:tcPr>
            <w:tcW w:w="708" w:type="dxa"/>
          </w:tcPr>
          <w:p w14:paraId="3E221BC2" w14:textId="4B9356E4" w:rsidR="00DF29F1" w:rsidRPr="00157804" w:rsidRDefault="0085672C" w:rsidP="00880CB9">
            <w:pPr>
              <w:rPr>
                <w:rFonts w:asciiTheme="majorHAnsi" w:hAnsiTheme="majorHAnsi"/>
              </w:rPr>
            </w:pPr>
            <w:r>
              <w:rPr>
                <w:rFonts w:asciiTheme="majorHAnsi" w:hAnsiTheme="majorHAnsi"/>
              </w:rPr>
              <w:t>55</w:t>
            </w:r>
          </w:p>
        </w:tc>
        <w:tc>
          <w:tcPr>
            <w:tcW w:w="993" w:type="dxa"/>
          </w:tcPr>
          <w:p w14:paraId="3D8FC7E7" w14:textId="6AA84DE8" w:rsidR="00DF29F1" w:rsidRPr="00157804" w:rsidRDefault="00DF29F1" w:rsidP="00880CB9">
            <w:pPr>
              <w:rPr>
                <w:rFonts w:asciiTheme="majorHAnsi" w:hAnsiTheme="majorHAnsi"/>
              </w:rPr>
            </w:pPr>
            <w:r>
              <w:rPr>
                <w:rFonts w:asciiTheme="majorHAnsi" w:hAnsiTheme="majorHAnsi"/>
              </w:rPr>
              <w:t>0</w:t>
            </w:r>
          </w:p>
        </w:tc>
        <w:tc>
          <w:tcPr>
            <w:tcW w:w="1275" w:type="dxa"/>
          </w:tcPr>
          <w:p w14:paraId="7D9DEA19" w14:textId="078EE6E6" w:rsidR="00DF29F1" w:rsidRPr="00157804" w:rsidRDefault="00DF29F1" w:rsidP="00880CB9">
            <w:pPr>
              <w:rPr>
                <w:rFonts w:asciiTheme="majorHAnsi" w:hAnsiTheme="majorHAnsi"/>
              </w:rPr>
            </w:pPr>
            <w:r>
              <w:rPr>
                <w:rFonts w:asciiTheme="majorHAnsi" w:hAnsiTheme="majorHAnsi"/>
              </w:rPr>
              <w:t>R</w:t>
            </w:r>
          </w:p>
        </w:tc>
        <w:tc>
          <w:tcPr>
            <w:tcW w:w="1134" w:type="dxa"/>
          </w:tcPr>
          <w:p w14:paraId="2E2ACE40" w14:textId="016A12FF" w:rsidR="00DF29F1" w:rsidRPr="00157804" w:rsidRDefault="00DF29F1" w:rsidP="00880CB9">
            <w:pPr>
              <w:rPr>
                <w:rFonts w:asciiTheme="majorHAnsi" w:hAnsiTheme="majorHAnsi"/>
              </w:rPr>
            </w:pPr>
            <w:r>
              <w:rPr>
                <w:rFonts w:asciiTheme="majorHAnsi" w:hAnsiTheme="majorHAnsi"/>
              </w:rPr>
              <w:t>R</w:t>
            </w:r>
          </w:p>
        </w:tc>
        <w:tc>
          <w:tcPr>
            <w:tcW w:w="1276" w:type="dxa"/>
          </w:tcPr>
          <w:p w14:paraId="3B3728D2" w14:textId="01CE0E1D" w:rsidR="00DF29F1" w:rsidRPr="00157804" w:rsidRDefault="00DF29F1" w:rsidP="00880CB9">
            <w:pPr>
              <w:rPr>
                <w:rFonts w:asciiTheme="majorHAnsi" w:hAnsiTheme="majorHAnsi"/>
              </w:rPr>
            </w:pPr>
            <w:r>
              <w:rPr>
                <w:rFonts w:asciiTheme="majorHAnsi" w:hAnsiTheme="majorHAnsi"/>
              </w:rPr>
              <w:t>M</w:t>
            </w:r>
          </w:p>
        </w:tc>
        <w:tc>
          <w:tcPr>
            <w:tcW w:w="709" w:type="dxa"/>
          </w:tcPr>
          <w:p w14:paraId="4E25C346" w14:textId="2E3490FB" w:rsidR="00DF29F1" w:rsidRPr="00157804" w:rsidRDefault="00150538" w:rsidP="00880CB9">
            <w:pPr>
              <w:rPr>
                <w:rFonts w:asciiTheme="majorHAnsi" w:hAnsiTheme="majorHAnsi"/>
              </w:rPr>
            </w:pPr>
            <w:r>
              <w:rPr>
                <w:rFonts w:asciiTheme="majorHAnsi" w:hAnsiTheme="majorHAnsi"/>
              </w:rPr>
              <w:t>57</w:t>
            </w:r>
          </w:p>
        </w:tc>
        <w:tc>
          <w:tcPr>
            <w:tcW w:w="1276" w:type="dxa"/>
          </w:tcPr>
          <w:p w14:paraId="36A4493F" w14:textId="3882E179" w:rsidR="00DF29F1" w:rsidRPr="00157804" w:rsidRDefault="00322C58" w:rsidP="00DF29F1">
            <w:pPr>
              <w:rPr>
                <w:rFonts w:asciiTheme="majorHAnsi" w:hAnsiTheme="majorHAnsi"/>
              </w:rPr>
            </w:pPr>
            <w:r>
              <w:rPr>
                <w:rFonts w:asciiTheme="majorHAnsi" w:hAnsiTheme="majorHAnsi"/>
              </w:rPr>
              <w:t>R</w:t>
            </w:r>
          </w:p>
        </w:tc>
      </w:tr>
      <w:tr w:rsidR="007B7D6C" w:rsidRPr="00157804" w14:paraId="7949B724" w14:textId="07F37DBE" w:rsidTr="00987171">
        <w:tc>
          <w:tcPr>
            <w:tcW w:w="709" w:type="dxa"/>
          </w:tcPr>
          <w:p w14:paraId="25520522" w14:textId="411B9958" w:rsidR="00DF29F1" w:rsidRPr="00157804" w:rsidRDefault="00DF29F1" w:rsidP="00880CB9">
            <w:pPr>
              <w:rPr>
                <w:rFonts w:asciiTheme="majorHAnsi" w:hAnsiTheme="majorHAnsi"/>
              </w:rPr>
            </w:pPr>
            <w:r w:rsidRPr="00157804">
              <w:rPr>
                <w:rFonts w:asciiTheme="majorHAnsi" w:hAnsiTheme="majorHAnsi"/>
              </w:rPr>
              <w:t>17</w:t>
            </w:r>
          </w:p>
        </w:tc>
        <w:tc>
          <w:tcPr>
            <w:tcW w:w="1276" w:type="dxa"/>
          </w:tcPr>
          <w:p w14:paraId="569BB866" w14:textId="2B6A2AA9" w:rsidR="00DF29F1" w:rsidRPr="00157804" w:rsidRDefault="003401D6" w:rsidP="00880CB9">
            <w:pPr>
              <w:rPr>
                <w:rFonts w:asciiTheme="majorHAnsi" w:hAnsiTheme="majorHAnsi"/>
              </w:rPr>
            </w:pPr>
            <w:r>
              <w:rPr>
                <w:rFonts w:asciiTheme="majorHAnsi" w:hAnsiTheme="majorHAnsi"/>
              </w:rPr>
              <w:t>1.5</w:t>
            </w:r>
          </w:p>
        </w:tc>
        <w:tc>
          <w:tcPr>
            <w:tcW w:w="1418" w:type="dxa"/>
          </w:tcPr>
          <w:p w14:paraId="2EFE1319" w14:textId="4E20CE27" w:rsidR="00DF29F1" w:rsidRPr="00157804" w:rsidRDefault="00DF29F1" w:rsidP="00880CB9">
            <w:pPr>
              <w:rPr>
                <w:rFonts w:asciiTheme="majorHAnsi" w:hAnsiTheme="majorHAnsi"/>
              </w:rPr>
            </w:pPr>
            <w:r>
              <w:rPr>
                <w:rFonts w:asciiTheme="majorHAnsi" w:hAnsiTheme="majorHAnsi"/>
              </w:rPr>
              <w:t>F</w:t>
            </w:r>
          </w:p>
        </w:tc>
        <w:tc>
          <w:tcPr>
            <w:tcW w:w="708" w:type="dxa"/>
          </w:tcPr>
          <w:p w14:paraId="642F6B17" w14:textId="790177F7" w:rsidR="00DF29F1" w:rsidRPr="00157804" w:rsidRDefault="00160CAA" w:rsidP="00880CB9">
            <w:pPr>
              <w:rPr>
                <w:rFonts w:asciiTheme="majorHAnsi" w:hAnsiTheme="majorHAnsi"/>
              </w:rPr>
            </w:pPr>
            <w:r>
              <w:rPr>
                <w:rFonts w:asciiTheme="majorHAnsi" w:hAnsiTheme="majorHAnsi"/>
              </w:rPr>
              <w:t>60</w:t>
            </w:r>
          </w:p>
        </w:tc>
        <w:tc>
          <w:tcPr>
            <w:tcW w:w="993" w:type="dxa"/>
          </w:tcPr>
          <w:p w14:paraId="0A2C365D" w14:textId="55C1B4F1" w:rsidR="00DF29F1" w:rsidRPr="00157804" w:rsidRDefault="00DF29F1" w:rsidP="00880CB9">
            <w:pPr>
              <w:rPr>
                <w:rFonts w:asciiTheme="majorHAnsi" w:hAnsiTheme="majorHAnsi"/>
              </w:rPr>
            </w:pPr>
            <w:r>
              <w:rPr>
                <w:rFonts w:asciiTheme="majorHAnsi" w:hAnsiTheme="majorHAnsi"/>
              </w:rPr>
              <w:t>57</w:t>
            </w:r>
          </w:p>
        </w:tc>
        <w:tc>
          <w:tcPr>
            <w:tcW w:w="1275" w:type="dxa"/>
          </w:tcPr>
          <w:p w14:paraId="51B002D7" w14:textId="103CC014" w:rsidR="00DF29F1" w:rsidRPr="00157804" w:rsidRDefault="00DF29F1" w:rsidP="00880CB9">
            <w:pPr>
              <w:rPr>
                <w:rFonts w:asciiTheme="majorHAnsi" w:hAnsiTheme="majorHAnsi"/>
              </w:rPr>
            </w:pPr>
            <w:r>
              <w:rPr>
                <w:rFonts w:asciiTheme="majorHAnsi" w:hAnsiTheme="majorHAnsi"/>
              </w:rPr>
              <w:t>R</w:t>
            </w:r>
          </w:p>
        </w:tc>
        <w:tc>
          <w:tcPr>
            <w:tcW w:w="1134" w:type="dxa"/>
          </w:tcPr>
          <w:p w14:paraId="6869D1C9" w14:textId="5D677815" w:rsidR="00DF29F1" w:rsidRPr="00157804" w:rsidRDefault="00DF29F1" w:rsidP="00880CB9">
            <w:pPr>
              <w:rPr>
                <w:rFonts w:asciiTheme="majorHAnsi" w:hAnsiTheme="majorHAnsi"/>
              </w:rPr>
            </w:pPr>
            <w:r>
              <w:rPr>
                <w:rFonts w:asciiTheme="majorHAnsi" w:hAnsiTheme="majorHAnsi"/>
              </w:rPr>
              <w:t>R</w:t>
            </w:r>
          </w:p>
        </w:tc>
        <w:tc>
          <w:tcPr>
            <w:tcW w:w="1276" w:type="dxa"/>
          </w:tcPr>
          <w:p w14:paraId="3EA20A80" w14:textId="5B919F9C" w:rsidR="00DF29F1" w:rsidRPr="00157804" w:rsidRDefault="00DF29F1" w:rsidP="00880CB9">
            <w:pPr>
              <w:rPr>
                <w:rFonts w:asciiTheme="majorHAnsi" w:hAnsiTheme="majorHAnsi"/>
              </w:rPr>
            </w:pPr>
            <w:r>
              <w:rPr>
                <w:rFonts w:asciiTheme="majorHAnsi" w:hAnsiTheme="majorHAnsi"/>
              </w:rPr>
              <w:t>F</w:t>
            </w:r>
          </w:p>
        </w:tc>
        <w:tc>
          <w:tcPr>
            <w:tcW w:w="709" w:type="dxa"/>
          </w:tcPr>
          <w:p w14:paraId="69799B5A" w14:textId="761497E5" w:rsidR="00150538" w:rsidRPr="00157804" w:rsidRDefault="00150538" w:rsidP="00880CB9">
            <w:pPr>
              <w:rPr>
                <w:rFonts w:asciiTheme="majorHAnsi" w:hAnsiTheme="majorHAnsi"/>
              </w:rPr>
            </w:pPr>
            <w:r>
              <w:rPr>
                <w:rFonts w:asciiTheme="majorHAnsi" w:hAnsiTheme="majorHAnsi"/>
              </w:rPr>
              <w:t>69</w:t>
            </w:r>
          </w:p>
        </w:tc>
        <w:tc>
          <w:tcPr>
            <w:tcW w:w="1276" w:type="dxa"/>
          </w:tcPr>
          <w:p w14:paraId="232B9FB1" w14:textId="1010B534" w:rsidR="00DF29F1" w:rsidRPr="00157804" w:rsidRDefault="00322C58" w:rsidP="00DF29F1">
            <w:pPr>
              <w:rPr>
                <w:rFonts w:asciiTheme="majorHAnsi" w:hAnsiTheme="majorHAnsi"/>
              </w:rPr>
            </w:pPr>
            <w:r>
              <w:rPr>
                <w:rFonts w:asciiTheme="majorHAnsi" w:hAnsiTheme="majorHAnsi"/>
              </w:rPr>
              <w:t>R</w:t>
            </w:r>
          </w:p>
        </w:tc>
      </w:tr>
      <w:tr w:rsidR="007B7D6C" w:rsidRPr="00157804" w14:paraId="563E4325" w14:textId="01D2E7C9" w:rsidTr="00987171">
        <w:tc>
          <w:tcPr>
            <w:tcW w:w="709" w:type="dxa"/>
          </w:tcPr>
          <w:p w14:paraId="1C03CC0D" w14:textId="016AB7AA" w:rsidR="00DF29F1" w:rsidRPr="00157804" w:rsidRDefault="00DF29F1" w:rsidP="00880CB9">
            <w:pPr>
              <w:rPr>
                <w:rFonts w:asciiTheme="majorHAnsi" w:hAnsiTheme="majorHAnsi"/>
              </w:rPr>
            </w:pPr>
            <w:r w:rsidRPr="00157804">
              <w:rPr>
                <w:rFonts w:asciiTheme="majorHAnsi" w:hAnsiTheme="majorHAnsi"/>
              </w:rPr>
              <w:t>18</w:t>
            </w:r>
          </w:p>
        </w:tc>
        <w:tc>
          <w:tcPr>
            <w:tcW w:w="1276" w:type="dxa"/>
          </w:tcPr>
          <w:p w14:paraId="58B7DED2" w14:textId="22F34E58" w:rsidR="00DF29F1" w:rsidRPr="00157804" w:rsidRDefault="003401D6" w:rsidP="00880CB9">
            <w:pPr>
              <w:rPr>
                <w:rFonts w:asciiTheme="majorHAnsi" w:hAnsiTheme="majorHAnsi"/>
              </w:rPr>
            </w:pPr>
            <w:r>
              <w:rPr>
                <w:rFonts w:asciiTheme="majorHAnsi" w:hAnsiTheme="majorHAnsi"/>
              </w:rPr>
              <w:t>6</w:t>
            </w:r>
          </w:p>
        </w:tc>
        <w:tc>
          <w:tcPr>
            <w:tcW w:w="1418" w:type="dxa"/>
          </w:tcPr>
          <w:p w14:paraId="20EBFECD" w14:textId="12D32384" w:rsidR="00DF29F1" w:rsidRPr="00157804" w:rsidRDefault="00DF29F1" w:rsidP="00880CB9">
            <w:pPr>
              <w:rPr>
                <w:rFonts w:asciiTheme="majorHAnsi" w:hAnsiTheme="majorHAnsi"/>
              </w:rPr>
            </w:pPr>
            <w:r>
              <w:rPr>
                <w:rFonts w:asciiTheme="majorHAnsi" w:hAnsiTheme="majorHAnsi"/>
              </w:rPr>
              <w:t>F</w:t>
            </w:r>
          </w:p>
        </w:tc>
        <w:tc>
          <w:tcPr>
            <w:tcW w:w="708" w:type="dxa"/>
          </w:tcPr>
          <w:p w14:paraId="189AB027" w14:textId="01874E51" w:rsidR="00DF29F1" w:rsidRPr="00157804" w:rsidRDefault="00160CAA" w:rsidP="00880CB9">
            <w:pPr>
              <w:rPr>
                <w:rFonts w:asciiTheme="majorHAnsi" w:hAnsiTheme="majorHAnsi"/>
              </w:rPr>
            </w:pPr>
            <w:r>
              <w:rPr>
                <w:rFonts w:asciiTheme="majorHAnsi" w:hAnsiTheme="majorHAnsi"/>
              </w:rPr>
              <w:t>33</w:t>
            </w:r>
          </w:p>
        </w:tc>
        <w:tc>
          <w:tcPr>
            <w:tcW w:w="993" w:type="dxa"/>
          </w:tcPr>
          <w:p w14:paraId="01648C0F" w14:textId="03475E77" w:rsidR="00DF29F1" w:rsidRPr="00157804" w:rsidRDefault="00DF29F1" w:rsidP="00880CB9">
            <w:pPr>
              <w:rPr>
                <w:rFonts w:asciiTheme="majorHAnsi" w:hAnsiTheme="majorHAnsi"/>
              </w:rPr>
            </w:pPr>
            <w:r>
              <w:rPr>
                <w:rFonts w:asciiTheme="majorHAnsi" w:hAnsiTheme="majorHAnsi"/>
              </w:rPr>
              <w:t>5</w:t>
            </w:r>
          </w:p>
        </w:tc>
        <w:tc>
          <w:tcPr>
            <w:tcW w:w="1275" w:type="dxa"/>
          </w:tcPr>
          <w:p w14:paraId="6C5A087B" w14:textId="05A1846B" w:rsidR="00DF29F1" w:rsidRPr="00157804" w:rsidRDefault="00DF29F1" w:rsidP="00880CB9">
            <w:pPr>
              <w:rPr>
                <w:rFonts w:asciiTheme="majorHAnsi" w:hAnsiTheme="majorHAnsi"/>
              </w:rPr>
            </w:pPr>
            <w:r>
              <w:rPr>
                <w:rFonts w:asciiTheme="majorHAnsi" w:hAnsiTheme="majorHAnsi"/>
              </w:rPr>
              <w:t>R</w:t>
            </w:r>
          </w:p>
        </w:tc>
        <w:tc>
          <w:tcPr>
            <w:tcW w:w="1134" w:type="dxa"/>
          </w:tcPr>
          <w:p w14:paraId="550435BB" w14:textId="6576A75A" w:rsidR="00DF29F1" w:rsidRPr="00157804" w:rsidRDefault="00DF29F1" w:rsidP="00880CB9">
            <w:pPr>
              <w:rPr>
                <w:rFonts w:asciiTheme="majorHAnsi" w:hAnsiTheme="majorHAnsi"/>
              </w:rPr>
            </w:pPr>
            <w:r>
              <w:rPr>
                <w:rFonts w:asciiTheme="majorHAnsi" w:hAnsiTheme="majorHAnsi"/>
              </w:rPr>
              <w:t>R</w:t>
            </w:r>
          </w:p>
        </w:tc>
        <w:tc>
          <w:tcPr>
            <w:tcW w:w="1276" w:type="dxa"/>
          </w:tcPr>
          <w:p w14:paraId="1D8E1D7A" w14:textId="02CD50D0" w:rsidR="00DF29F1" w:rsidRPr="00157804" w:rsidRDefault="00DF29F1" w:rsidP="00880CB9">
            <w:pPr>
              <w:rPr>
                <w:rFonts w:asciiTheme="majorHAnsi" w:hAnsiTheme="majorHAnsi"/>
              </w:rPr>
            </w:pPr>
            <w:r>
              <w:rPr>
                <w:rFonts w:asciiTheme="majorHAnsi" w:hAnsiTheme="majorHAnsi"/>
              </w:rPr>
              <w:t>M</w:t>
            </w:r>
            <w:r w:rsidR="00347F4A">
              <w:rPr>
                <w:rFonts w:asciiTheme="majorHAnsi" w:hAnsiTheme="majorHAnsi"/>
              </w:rPr>
              <w:t>**</w:t>
            </w:r>
          </w:p>
        </w:tc>
        <w:tc>
          <w:tcPr>
            <w:tcW w:w="709" w:type="dxa"/>
          </w:tcPr>
          <w:p w14:paraId="700DA34A" w14:textId="7435C4A6" w:rsidR="00DF29F1" w:rsidRPr="00157804" w:rsidRDefault="0014150E" w:rsidP="00880CB9">
            <w:pPr>
              <w:rPr>
                <w:rFonts w:asciiTheme="majorHAnsi" w:hAnsiTheme="majorHAnsi"/>
              </w:rPr>
            </w:pPr>
            <w:r>
              <w:rPr>
                <w:rFonts w:asciiTheme="majorHAnsi" w:hAnsiTheme="majorHAnsi"/>
              </w:rPr>
              <w:t>31</w:t>
            </w:r>
          </w:p>
        </w:tc>
        <w:tc>
          <w:tcPr>
            <w:tcW w:w="1276" w:type="dxa"/>
          </w:tcPr>
          <w:p w14:paraId="1312B6C1" w14:textId="6C0441FD" w:rsidR="00DF29F1" w:rsidRPr="00157804" w:rsidRDefault="00322C58" w:rsidP="00DF29F1">
            <w:pPr>
              <w:rPr>
                <w:rFonts w:asciiTheme="majorHAnsi" w:hAnsiTheme="majorHAnsi"/>
              </w:rPr>
            </w:pPr>
            <w:r>
              <w:rPr>
                <w:rFonts w:asciiTheme="majorHAnsi" w:hAnsiTheme="majorHAnsi"/>
              </w:rPr>
              <w:t>R</w:t>
            </w:r>
          </w:p>
        </w:tc>
      </w:tr>
      <w:tr w:rsidR="007B7D6C" w:rsidRPr="00157804" w14:paraId="718BB715" w14:textId="54C1503F" w:rsidTr="00987171">
        <w:tc>
          <w:tcPr>
            <w:tcW w:w="709" w:type="dxa"/>
          </w:tcPr>
          <w:p w14:paraId="2DA2C69F" w14:textId="10F022F9" w:rsidR="00DF29F1" w:rsidRPr="00157804" w:rsidRDefault="00DF29F1" w:rsidP="00880CB9">
            <w:pPr>
              <w:rPr>
                <w:rFonts w:asciiTheme="majorHAnsi" w:hAnsiTheme="majorHAnsi"/>
              </w:rPr>
            </w:pPr>
            <w:r w:rsidRPr="00157804">
              <w:rPr>
                <w:rFonts w:asciiTheme="majorHAnsi" w:hAnsiTheme="majorHAnsi"/>
              </w:rPr>
              <w:t>19</w:t>
            </w:r>
          </w:p>
        </w:tc>
        <w:tc>
          <w:tcPr>
            <w:tcW w:w="1276" w:type="dxa"/>
          </w:tcPr>
          <w:p w14:paraId="58AA95FB" w14:textId="6B11523E" w:rsidR="00DF29F1" w:rsidRPr="00157804" w:rsidRDefault="003401D6" w:rsidP="00880CB9">
            <w:pPr>
              <w:rPr>
                <w:rFonts w:asciiTheme="majorHAnsi" w:hAnsiTheme="majorHAnsi"/>
              </w:rPr>
            </w:pPr>
            <w:r>
              <w:rPr>
                <w:rFonts w:asciiTheme="majorHAnsi" w:hAnsiTheme="majorHAnsi"/>
              </w:rPr>
              <w:t>3.5</w:t>
            </w:r>
          </w:p>
        </w:tc>
        <w:tc>
          <w:tcPr>
            <w:tcW w:w="1418" w:type="dxa"/>
          </w:tcPr>
          <w:p w14:paraId="23489E52" w14:textId="0F1D6119" w:rsidR="00DF29F1" w:rsidRPr="00157804" w:rsidRDefault="00DF29F1" w:rsidP="00880CB9">
            <w:pPr>
              <w:rPr>
                <w:rFonts w:asciiTheme="majorHAnsi" w:hAnsiTheme="majorHAnsi"/>
              </w:rPr>
            </w:pPr>
            <w:r>
              <w:rPr>
                <w:rFonts w:asciiTheme="majorHAnsi" w:hAnsiTheme="majorHAnsi"/>
              </w:rPr>
              <w:t>M</w:t>
            </w:r>
          </w:p>
        </w:tc>
        <w:tc>
          <w:tcPr>
            <w:tcW w:w="708" w:type="dxa"/>
          </w:tcPr>
          <w:p w14:paraId="33EE64FD" w14:textId="17A407D8" w:rsidR="00DF29F1" w:rsidRPr="00157804" w:rsidRDefault="00160CAA" w:rsidP="00880CB9">
            <w:pPr>
              <w:rPr>
                <w:rFonts w:asciiTheme="majorHAnsi" w:hAnsiTheme="majorHAnsi"/>
              </w:rPr>
            </w:pPr>
            <w:r>
              <w:rPr>
                <w:rFonts w:asciiTheme="majorHAnsi" w:hAnsiTheme="majorHAnsi"/>
              </w:rPr>
              <w:t>45</w:t>
            </w:r>
          </w:p>
        </w:tc>
        <w:tc>
          <w:tcPr>
            <w:tcW w:w="993" w:type="dxa"/>
          </w:tcPr>
          <w:p w14:paraId="5BA51666" w14:textId="63FFB7B2" w:rsidR="00DF29F1" w:rsidRPr="00157804" w:rsidRDefault="00DF29F1" w:rsidP="00880CB9">
            <w:pPr>
              <w:rPr>
                <w:rFonts w:asciiTheme="majorHAnsi" w:hAnsiTheme="majorHAnsi"/>
              </w:rPr>
            </w:pPr>
            <w:r>
              <w:rPr>
                <w:rFonts w:asciiTheme="majorHAnsi" w:hAnsiTheme="majorHAnsi"/>
              </w:rPr>
              <w:t>45</w:t>
            </w:r>
          </w:p>
        </w:tc>
        <w:tc>
          <w:tcPr>
            <w:tcW w:w="1275" w:type="dxa"/>
          </w:tcPr>
          <w:p w14:paraId="64498097" w14:textId="2061BA34" w:rsidR="00DF29F1" w:rsidRPr="00157804" w:rsidRDefault="00DF29F1" w:rsidP="00880CB9">
            <w:pPr>
              <w:rPr>
                <w:rFonts w:asciiTheme="majorHAnsi" w:hAnsiTheme="majorHAnsi"/>
              </w:rPr>
            </w:pPr>
            <w:r>
              <w:rPr>
                <w:rFonts w:asciiTheme="majorHAnsi" w:hAnsiTheme="majorHAnsi"/>
              </w:rPr>
              <w:t>R</w:t>
            </w:r>
          </w:p>
        </w:tc>
        <w:tc>
          <w:tcPr>
            <w:tcW w:w="1134" w:type="dxa"/>
          </w:tcPr>
          <w:p w14:paraId="72D70EB3" w14:textId="13FF1851" w:rsidR="00DF29F1" w:rsidRPr="00157804" w:rsidRDefault="00DF29F1" w:rsidP="00880CB9">
            <w:pPr>
              <w:rPr>
                <w:rFonts w:asciiTheme="majorHAnsi" w:hAnsiTheme="majorHAnsi"/>
              </w:rPr>
            </w:pPr>
            <w:r>
              <w:rPr>
                <w:rFonts w:asciiTheme="majorHAnsi" w:hAnsiTheme="majorHAnsi"/>
              </w:rPr>
              <w:t>R</w:t>
            </w:r>
          </w:p>
        </w:tc>
        <w:tc>
          <w:tcPr>
            <w:tcW w:w="1276" w:type="dxa"/>
          </w:tcPr>
          <w:p w14:paraId="3F5BCDCE" w14:textId="7522BA58" w:rsidR="00DF29F1" w:rsidRPr="00157804" w:rsidRDefault="00DF29F1" w:rsidP="00880CB9">
            <w:pPr>
              <w:rPr>
                <w:rFonts w:asciiTheme="majorHAnsi" w:hAnsiTheme="majorHAnsi"/>
              </w:rPr>
            </w:pPr>
            <w:r>
              <w:rPr>
                <w:rFonts w:asciiTheme="majorHAnsi" w:hAnsiTheme="majorHAnsi"/>
              </w:rPr>
              <w:t>M</w:t>
            </w:r>
          </w:p>
        </w:tc>
        <w:tc>
          <w:tcPr>
            <w:tcW w:w="709" w:type="dxa"/>
          </w:tcPr>
          <w:p w14:paraId="3FF33D84" w14:textId="0A7C76B9" w:rsidR="00DF29F1" w:rsidRPr="00157804" w:rsidRDefault="003401D6" w:rsidP="00880CB9">
            <w:pPr>
              <w:rPr>
                <w:rFonts w:asciiTheme="majorHAnsi" w:hAnsiTheme="majorHAnsi"/>
              </w:rPr>
            </w:pPr>
            <w:r>
              <w:rPr>
                <w:rFonts w:asciiTheme="majorHAnsi" w:hAnsiTheme="majorHAnsi"/>
              </w:rPr>
              <w:t>45</w:t>
            </w:r>
          </w:p>
        </w:tc>
        <w:tc>
          <w:tcPr>
            <w:tcW w:w="1276" w:type="dxa"/>
          </w:tcPr>
          <w:p w14:paraId="1730721B" w14:textId="7A64664A" w:rsidR="00DF29F1" w:rsidRPr="00157804" w:rsidRDefault="00322C58" w:rsidP="00DF29F1">
            <w:pPr>
              <w:rPr>
                <w:rFonts w:asciiTheme="majorHAnsi" w:hAnsiTheme="majorHAnsi"/>
              </w:rPr>
            </w:pPr>
            <w:r>
              <w:rPr>
                <w:rFonts w:asciiTheme="majorHAnsi" w:hAnsiTheme="majorHAnsi"/>
              </w:rPr>
              <w:t>R</w:t>
            </w:r>
          </w:p>
        </w:tc>
      </w:tr>
      <w:tr w:rsidR="007B7D6C" w:rsidRPr="00157804" w14:paraId="2B7105BA" w14:textId="78CE1602" w:rsidTr="00987171">
        <w:tc>
          <w:tcPr>
            <w:tcW w:w="709" w:type="dxa"/>
          </w:tcPr>
          <w:p w14:paraId="17FBA16F" w14:textId="677A7575" w:rsidR="00DF29F1" w:rsidRPr="00157804" w:rsidRDefault="00DF29F1" w:rsidP="00880CB9">
            <w:pPr>
              <w:rPr>
                <w:rFonts w:asciiTheme="majorHAnsi" w:hAnsiTheme="majorHAnsi"/>
              </w:rPr>
            </w:pPr>
            <w:r w:rsidRPr="00157804">
              <w:rPr>
                <w:rFonts w:asciiTheme="majorHAnsi" w:hAnsiTheme="majorHAnsi"/>
              </w:rPr>
              <w:t>20</w:t>
            </w:r>
          </w:p>
        </w:tc>
        <w:tc>
          <w:tcPr>
            <w:tcW w:w="1276" w:type="dxa"/>
          </w:tcPr>
          <w:p w14:paraId="2B6CDC18" w14:textId="128D1148" w:rsidR="00DF29F1" w:rsidRPr="00157804" w:rsidRDefault="003401D6" w:rsidP="00880CB9">
            <w:pPr>
              <w:rPr>
                <w:rFonts w:asciiTheme="majorHAnsi" w:hAnsiTheme="majorHAnsi"/>
              </w:rPr>
            </w:pPr>
            <w:r>
              <w:rPr>
                <w:rFonts w:asciiTheme="majorHAnsi" w:hAnsiTheme="majorHAnsi"/>
              </w:rPr>
              <w:t>4</w:t>
            </w:r>
          </w:p>
        </w:tc>
        <w:tc>
          <w:tcPr>
            <w:tcW w:w="1418" w:type="dxa"/>
          </w:tcPr>
          <w:p w14:paraId="0A44441D" w14:textId="7AD23E54" w:rsidR="00DF29F1" w:rsidRPr="00157804" w:rsidRDefault="00DF29F1" w:rsidP="00880CB9">
            <w:pPr>
              <w:rPr>
                <w:rFonts w:asciiTheme="majorHAnsi" w:hAnsiTheme="majorHAnsi"/>
              </w:rPr>
            </w:pPr>
            <w:r>
              <w:rPr>
                <w:rFonts w:asciiTheme="majorHAnsi" w:hAnsiTheme="majorHAnsi"/>
              </w:rPr>
              <w:t>M</w:t>
            </w:r>
          </w:p>
        </w:tc>
        <w:tc>
          <w:tcPr>
            <w:tcW w:w="708" w:type="dxa"/>
          </w:tcPr>
          <w:p w14:paraId="77F5B345" w14:textId="0F3DBE98" w:rsidR="00DF29F1" w:rsidRPr="00157804" w:rsidRDefault="00160CAA" w:rsidP="00880CB9">
            <w:pPr>
              <w:rPr>
                <w:rFonts w:asciiTheme="majorHAnsi" w:hAnsiTheme="majorHAnsi"/>
              </w:rPr>
            </w:pPr>
            <w:r>
              <w:rPr>
                <w:rFonts w:asciiTheme="majorHAnsi" w:hAnsiTheme="majorHAnsi"/>
              </w:rPr>
              <w:t>49</w:t>
            </w:r>
          </w:p>
        </w:tc>
        <w:tc>
          <w:tcPr>
            <w:tcW w:w="993" w:type="dxa"/>
          </w:tcPr>
          <w:p w14:paraId="27EB5AC0" w14:textId="643717E8" w:rsidR="00DF29F1" w:rsidRPr="00157804" w:rsidRDefault="00DF29F1" w:rsidP="00880CB9">
            <w:pPr>
              <w:rPr>
                <w:rFonts w:asciiTheme="majorHAnsi" w:hAnsiTheme="majorHAnsi"/>
              </w:rPr>
            </w:pPr>
            <w:r>
              <w:rPr>
                <w:rFonts w:asciiTheme="majorHAnsi" w:hAnsiTheme="majorHAnsi"/>
              </w:rPr>
              <w:t>57</w:t>
            </w:r>
          </w:p>
        </w:tc>
        <w:tc>
          <w:tcPr>
            <w:tcW w:w="1275" w:type="dxa"/>
          </w:tcPr>
          <w:p w14:paraId="61C81130" w14:textId="603116FF" w:rsidR="00DF29F1" w:rsidRPr="00157804" w:rsidRDefault="00DF29F1" w:rsidP="00880CB9">
            <w:pPr>
              <w:rPr>
                <w:rFonts w:asciiTheme="majorHAnsi" w:hAnsiTheme="majorHAnsi"/>
              </w:rPr>
            </w:pPr>
            <w:r>
              <w:rPr>
                <w:rFonts w:asciiTheme="majorHAnsi" w:hAnsiTheme="majorHAnsi"/>
              </w:rPr>
              <w:t>R</w:t>
            </w:r>
          </w:p>
        </w:tc>
        <w:tc>
          <w:tcPr>
            <w:tcW w:w="1134" w:type="dxa"/>
          </w:tcPr>
          <w:p w14:paraId="5348416B" w14:textId="3C548F20" w:rsidR="00DF29F1" w:rsidRPr="00157804" w:rsidRDefault="00DF29F1" w:rsidP="00880CB9">
            <w:pPr>
              <w:rPr>
                <w:rFonts w:asciiTheme="majorHAnsi" w:hAnsiTheme="majorHAnsi"/>
              </w:rPr>
            </w:pPr>
            <w:r>
              <w:rPr>
                <w:rFonts w:asciiTheme="majorHAnsi" w:hAnsiTheme="majorHAnsi"/>
              </w:rPr>
              <w:t>R</w:t>
            </w:r>
          </w:p>
        </w:tc>
        <w:tc>
          <w:tcPr>
            <w:tcW w:w="1276" w:type="dxa"/>
          </w:tcPr>
          <w:p w14:paraId="16027DB1" w14:textId="6EAE245C" w:rsidR="00DF29F1" w:rsidRPr="00157804" w:rsidRDefault="00DF29F1" w:rsidP="00880CB9">
            <w:pPr>
              <w:rPr>
                <w:rFonts w:asciiTheme="majorHAnsi" w:hAnsiTheme="majorHAnsi"/>
              </w:rPr>
            </w:pPr>
            <w:r>
              <w:rPr>
                <w:rFonts w:asciiTheme="majorHAnsi" w:hAnsiTheme="majorHAnsi"/>
              </w:rPr>
              <w:t>F</w:t>
            </w:r>
          </w:p>
        </w:tc>
        <w:tc>
          <w:tcPr>
            <w:tcW w:w="709" w:type="dxa"/>
          </w:tcPr>
          <w:p w14:paraId="789C9E47" w14:textId="28C7DA3B" w:rsidR="00DF29F1" w:rsidRPr="00157804" w:rsidRDefault="0014150E" w:rsidP="00880CB9">
            <w:pPr>
              <w:rPr>
                <w:rFonts w:asciiTheme="majorHAnsi" w:hAnsiTheme="majorHAnsi"/>
              </w:rPr>
            </w:pPr>
            <w:r>
              <w:rPr>
                <w:rFonts w:asciiTheme="majorHAnsi" w:hAnsiTheme="majorHAnsi"/>
              </w:rPr>
              <w:t>45</w:t>
            </w:r>
          </w:p>
        </w:tc>
        <w:tc>
          <w:tcPr>
            <w:tcW w:w="1276" w:type="dxa"/>
          </w:tcPr>
          <w:p w14:paraId="152F349A" w14:textId="78B52DEC" w:rsidR="00DF29F1" w:rsidRPr="00157804" w:rsidRDefault="00322C58" w:rsidP="00DF29F1">
            <w:pPr>
              <w:rPr>
                <w:rFonts w:asciiTheme="majorHAnsi" w:hAnsiTheme="majorHAnsi"/>
              </w:rPr>
            </w:pPr>
            <w:r>
              <w:rPr>
                <w:rFonts w:asciiTheme="majorHAnsi" w:hAnsiTheme="majorHAnsi"/>
              </w:rPr>
              <w:t>R</w:t>
            </w:r>
          </w:p>
        </w:tc>
      </w:tr>
      <w:tr w:rsidR="007B7D6C" w:rsidRPr="00157804" w14:paraId="484E9949" w14:textId="50861097" w:rsidTr="00987171">
        <w:tc>
          <w:tcPr>
            <w:tcW w:w="709" w:type="dxa"/>
          </w:tcPr>
          <w:p w14:paraId="29F574D5" w14:textId="5FF902E3" w:rsidR="00DF29F1" w:rsidRPr="00157804" w:rsidRDefault="00DF29F1" w:rsidP="00880CB9">
            <w:pPr>
              <w:rPr>
                <w:rFonts w:asciiTheme="majorHAnsi" w:hAnsiTheme="majorHAnsi"/>
              </w:rPr>
            </w:pPr>
            <w:r w:rsidRPr="00157804">
              <w:rPr>
                <w:rFonts w:asciiTheme="majorHAnsi" w:hAnsiTheme="majorHAnsi"/>
              </w:rPr>
              <w:t>21</w:t>
            </w:r>
          </w:p>
        </w:tc>
        <w:tc>
          <w:tcPr>
            <w:tcW w:w="1276" w:type="dxa"/>
          </w:tcPr>
          <w:p w14:paraId="488FD510" w14:textId="48DCBB44" w:rsidR="00DF29F1" w:rsidRPr="00157804" w:rsidRDefault="003401D6" w:rsidP="00880CB9">
            <w:pPr>
              <w:rPr>
                <w:rFonts w:asciiTheme="majorHAnsi" w:hAnsiTheme="majorHAnsi"/>
              </w:rPr>
            </w:pPr>
            <w:r>
              <w:rPr>
                <w:rFonts w:asciiTheme="majorHAnsi" w:hAnsiTheme="majorHAnsi"/>
              </w:rPr>
              <w:t>1.5</w:t>
            </w:r>
          </w:p>
        </w:tc>
        <w:tc>
          <w:tcPr>
            <w:tcW w:w="1418" w:type="dxa"/>
          </w:tcPr>
          <w:p w14:paraId="50ED9DCE" w14:textId="3D160223" w:rsidR="00DF29F1" w:rsidRPr="00157804" w:rsidRDefault="00DF29F1" w:rsidP="00880CB9">
            <w:pPr>
              <w:rPr>
                <w:rFonts w:asciiTheme="majorHAnsi" w:hAnsiTheme="majorHAnsi"/>
              </w:rPr>
            </w:pPr>
            <w:r>
              <w:rPr>
                <w:rFonts w:asciiTheme="majorHAnsi" w:hAnsiTheme="majorHAnsi"/>
              </w:rPr>
              <w:t>M</w:t>
            </w:r>
          </w:p>
        </w:tc>
        <w:tc>
          <w:tcPr>
            <w:tcW w:w="708" w:type="dxa"/>
          </w:tcPr>
          <w:p w14:paraId="46CBBD41" w14:textId="65AFC968" w:rsidR="00DF29F1" w:rsidRPr="00157804" w:rsidRDefault="00160CAA" w:rsidP="00880CB9">
            <w:pPr>
              <w:rPr>
                <w:rFonts w:asciiTheme="majorHAnsi" w:hAnsiTheme="majorHAnsi"/>
              </w:rPr>
            </w:pPr>
            <w:r>
              <w:rPr>
                <w:rFonts w:asciiTheme="majorHAnsi" w:hAnsiTheme="majorHAnsi"/>
              </w:rPr>
              <w:t>63</w:t>
            </w:r>
          </w:p>
        </w:tc>
        <w:tc>
          <w:tcPr>
            <w:tcW w:w="993" w:type="dxa"/>
          </w:tcPr>
          <w:p w14:paraId="11284327" w14:textId="309D13DF" w:rsidR="00DF29F1" w:rsidRPr="00157804" w:rsidRDefault="00DF29F1" w:rsidP="00880CB9">
            <w:pPr>
              <w:rPr>
                <w:rFonts w:asciiTheme="majorHAnsi" w:hAnsiTheme="majorHAnsi"/>
              </w:rPr>
            </w:pPr>
            <w:r>
              <w:rPr>
                <w:rFonts w:asciiTheme="majorHAnsi" w:hAnsiTheme="majorHAnsi"/>
              </w:rPr>
              <w:t>57</w:t>
            </w:r>
          </w:p>
        </w:tc>
        <w:tc>
          <w:tcPr>
            <w:tcW w:w="1275" w:type="dxa"/>
          </w:tcPr>
          <w:p w14:paraId="6277B004" w14:textId="564C1C60" w:rsidR="00DF29F1" w:rsidRPr="00157804" w:rsidRDefault="00DF29F1" w:rsidP="00880CB9">
            <w:pPr>
              <w:rPr>
                <w:rFonts w:asciiTheme="majorHAnsi" w:hAnsiTheme="majorHAnsi"/>
              </w:rPr>
            </w:pPr>
            <w:r>
              <w:rPr>
                <w:rFonts w:asciiTheme="majorHAnsi" w:hAnsiTheme="majorHAnsi"/>
              </w:rPr>
              <w:t>R</w:t>
            </w:r>
          </w:p>
        </w:tc>
        <w:tc>
          <w:tcPr>
            <w:tcW w:w="1134" w:type="dxa"/>
          </w:tcPr>
          <w:p w14:paraId="24A8652B" w14:textId="1303A534" w:rsidR="00DF29F1" w:rsidRPr="00157804" w:rsidRDefault="00DF29F1" w:rsidP="00880CB9">
            <w:pPr>
              <w:rPr>
                <w:rFonts w:asciiTheme="majorHAnsi" w:hAnsiTheme="majorHAnsi"/>
              </w:rPr>
            </w:pPr>
            <w:r>
              <w:rPr>
                <w:rFonts w:asciiTheme="majorHAnsi" w:hAnsiTheme="majorHAnsi"/>
              </w:rPr>
              <w:t>R</w:t>
            </w:r>
          </w:p>
        </w:tc>
        <w:tc>
          <w:tcPr>
            <w:tcW w:w="1276" w:type="dxa"/>
          </w:tcPr>
          <w:p w14:paraId="6B3DE2AF" w14:textId="105CC9A4" w:rsidR="00DF29F1" w:rsidRPr="00157804" w:rsidRDefault="00DF29F1" w:rsidP="00880CB9">
            <w:pPr>
              <w:rPr>
                <w:rFonts w:asciiTheme="majorHAnsi" w:hAnsiTheme="majorHAnsi"/>
              </w:rPr>
            </w:pPr>
            <w:r>
              <w:rPr>
                <w:rFonts w:asciiTheme="majorHAnsi" w:hAnsiTheme="majorHAnsi"/>
              </w:rPr>
              <w:t>F</w:t>
            </w:r>
          </w:p>
        </w:tc>
        <w:tc>
          <w:tcPr>
            <w:tcW w:w="709" w:type="dxa"/>
          </w:tcPr>
          <w:p w14:paraId="402E3907" w14:textId="55B02C3E" w:rsidR="0014150E" w:rsidRPr="00157804" w:rsidRDefault="0014150E" w:rsidP="00880CB9">
            <w:pPr>
              <w:rPr>
                <w:rFonts w:asciiTheme="majorHAnsi" w:hAnsiTheme="majorHAnsi"/>
              </w:rPr>
            </w:pPr>
            <w:r>
              <w:rPr>
                <w:rFonts w:asciiTheme="majorHAnsi" w:hAnsiTheme="majorHAnsi"/>
              </w:rPr>
              <w:t>58</w:t>
            </w:r>
          </w:p>
        </w:tc>
        <w:tc>
          <w:tcPr>
            <w:tcW w:w="1276" w:type="dxa"/>
          </w:tcPr>
          <w:p w14:paraId="42374E5E" w14:textId="59AFBF7A" w:rsidR="00DF29F1" w:rsidRPr="00157804" w:rsidRDefault="00322C58" w:rsidP="00DF29F1">
            <w:pPr>
              <w:rPr>
                <w:rFonts w:asciiTheme="majorHAnsi" w:hAnsiTheme="majorHAnsi"/>
              </w:rPr>
            </w:pPr>
            <w:r>
              <w:rPr>
                <w:rFonts w:asciiTheme="majorHAnsi" w:hAnsiTheme="majorHAnsi"/>
              </w:rPr>
              <w:t>R</w:t>
            </w:r>
          </w:p>
        </w:tc>
      </w:tr>
      <w:tr w:rsidR="007B7D6C" w:rsidRPr="00157804" w14:paraId="4AF299FD" w14:textId="17F88215" w:rsidTr="00987171">
        <w:tc>
          <w:tcPr>
            <w:tcW w:w="709" w:type="dxa"/>
          </w:tcPr>
          <w:p w14:paraId="0A5B53E6" w14:textId="33FDE693" w:rsidR="00DF29F1" w:rsidRPr="00157804" w:rsidRDefault="00DF29F1" w:rsidP="00880CB9">
            <w:pPr>
              <w:rPr>
                <w:rFonts w:asciiTheme="majorHAnsi" w:hAnsiTheme="majorHAnsi"/>
              </w:rPr>
            </w:pPr>
            <w:r w:rsidRPr="00157804">
              <w:rPr>
                <w:rFonts w:asciiTheme="majorHAnsi" w:hAnsiTheme="majorHAnsi"/>
              </w:rPr>
              <w:t>22</w:t>
            </w:r>
          </w:p>
        </w:tc>
        <w:tc>
          <w:tcPr>
            <w:tcW w:w="1276" w:type="dxa"/>
          </w:tcPr>
          <w:p w14:paraId="6CAE51E1" w14:textId="5708FDD0" w:rsidR="00DF29F1" w:rsidRPr="00157804" w:rsidRDefault="003401D6" w:rsidP="00880CB9">
            <w:pPr>
              <w:rPr>
                <w:rFonts w:asciiTheme="majorHAnsi" w:hAnsiTheme="majorHAnsi"/>
              </w:rPr>
            </w:pPr>
            <w:r>
              <w:rPr>
                <w:rFonts w:asciiTheme="majorHAnsi" w:hAnsiTheme="majorHAnsi"/>
              </w:rPr>
              <w:t>5</w:t>
            </w:r>
          </w:p>
        </w:tc>
        <w:tc>
          <w:tcPr>
            <w:tcW w:w="1418" w:type="dxa"/>
          </w:tcPr>
          <w:p w14:paraId="76880ED5" w14:textId="570D003E" w:rsidR="00DF29F1" w:rsidRPr="00157804" w:rsidRDefault="00DF29F1" w:rsidP="00880CB9">
            <w:pPr>
              <w:rPr>
                <w:rFonts w:asciiTheme="majorHAnsi" w:hAnsiTheme="majorHAnsi"/>
              </w:rPr>
            </w:pPr>
            <w:r>
              <w:rPr>
                <w:rFonts w:asciiTheme="majorHAnsi" w:hAnsiTheme="majorHAnsi"/>
              </w:rPr>
              <w:t>F</w:t>
            </w:r>
          </w:p>
        </w:tc>
        <w:tc>
          <w:tcPr>
            <w:tcW w:w="708" w:type="dxa"/>
          </w:tcPr>
          <w:p w14:paraId="5CAE095F" w14:textId="605B5ADA" w:rsidR="00DF29F1" w:rsidRPr="00157804" w:rsidRDefault="00160CAA" w:rsidP="00880CB9">
            <w:pPr>
              <w:rPr>
                <w:rFonts w:asciiTheme="majorHAnsi" w:hAnsiTheme="majorHAnsi"/>
              </w:rPr>
            </w:pPr>
            <w:r>
              <w:rPr>
                <w:rFonts w:asciiTheme="majorHAnsi" w:hAnsiTheme="majorHAnsi"/>
              </w:rPr>
              <w:t>46</w:t>
            </w:r>
          </w:p>
        </w:tc>
        <w:tc>
          <w:tcPr>
            <w:tcW w:w="993" w:type="dxa"/>
          </w:tcPr>
          <w:p w14:paraId="1BAA756E" w14:textId="15101DC4" w:rsidR="00DF29F1" w:rsidRPr="00157804" w:rsidRDefault="00DF29F1" w:rsidP="00880CB9">
            <w:pPr>
              <w:rPr>
                <w:rFonts w:asciiTheme="majorHAnsi" w:hAnsiTheme="majorHAnsi"/>
              </w:rPr>
            </w:pPr>
            <w:r>
              <w:rPr>
                <w:rFonts w:asciiTheme="majorHAnsi" w:hAnsiTheme="majorHAnsi"/>
              </w:rPr>
              <w:t>57</w:t>
            </w:r>
          </w:p>
        </w:tc>
        <w:tc>
          <w:tcPr>
            <w:tcW w:w="1275" w:type="dxa"/>
          </w:tcPr>
          <w:p w14:paraId="25E5AA7E" w14:textId="40E9680A" w:rsidR="00DF29F1" w:rsidRPr="00157804" w:rsidRDefault="00DF29F1" w:rsidP="00880CB9">
            <w:pPr>
              <w:rPr>
                <w:rFonts w:asciiTheme="majorHAnsi" w:hAnsiTheme="majorHAnsi"/>
              </w:rPr>
            </w:pPr>
            <w:r>
              <w:rPr>
                <w:rFonts w:asciiTheme="majorHAnsi" w:hAnsiTheme="majorHAnsi"/>
              </w:rPr>
              <w:t>R</w:t>
            </w:r>
          </w:p>
        </w:tc>
        <w:tc>
          <w:tcPr>
            <w:tcW w:w="1134" w:type="dxa"/>
          </w:tcPr>
          <w:p w14:paraId="76CA5AFE" w14:textId="0DE588EC" w:rsidR="00DF29F1" w:rsidRPr="00157804" w:rsidRDefault="00DF29F1" w:rsidP="00880CB9">
            <w:pPr>
              <w:rPr>
                <w:rFonts w:asciiTheme="majorHAnsi" w:hAnsiTheme="majorHAnsi"/>
              </w:rPr>
            </w:pPr>
            <w:r>
              <w:rPr>
                <w:rFonts w:asciiTheme="majorHAnsi" w:hAnsiTheme="majorHAnsi"/>
              </w:rPr>
              <w:t>R</w:t>
            </w:r>
          </w:p>
        </w:tc>
        <w:tc>
          <w:tcPr>
            <w:tcW w:w="1276" w:type="dxa"/>
          </w:tcPr>
          <w:p w14:paraId="4C11BD75" w14:textId="28CF39B8" w:rsidR="00DF29F1" w:rsidRPr="00157804" w:rsidRDefault="00DF29F1" w:rsidP="00880CB9">
            <w:pPr>
              <w:rPr>
                <w:rFonts w:asciiTheme="majorHAnsi" w:hAnsiTheme="majorHAnsi"/>
              </w:rPr>
            </w:pPr>
            <w:r>
              <w:rPr>
                <w:rFonts w:asciiTheme="majorHAnsi" w:hAnsiTheme="majorHAnsi"/>
              </w:rPr>
              <w:t>F</w:t>
            </w:r>
          </w:p>
        </w:tc>
        <w:tc>
          <w:tcPr>
            <w:tcW w:w="709" w:type="dxa"/>
          </w:tcPr>
          <w:p w14:paraId="5F9DFCA8" w14:textId="629E2E5F" w:rsidR="00DF29F1" w:rsidRPr="00157804" w:rsidRDefault="0014150E" w:rsidP="00880CB9">
            <w:pPr>
              <w:rPr>
                <w:rFonts w:asciiTheme="majorHAnsi" w:hAnsiTheme="majorHAnsi"/>
              </w:rPr>
            </w:pPr>
            <w:r>
              <w:rPr>
                <w:rFonts w:asciiTheme="majorHAnsi" w:hAnsiTheme="majorHAnsi"/>
              </w:rPr>
              <w:t>54</w:t>
            </w:r>
          </w:p>
        </w:tc>
        <w:tc>
          <w:tcPr>
            <w:tcW w:w="1276" w:type="dxa"/>
          </w:tcPr>
          <w:p w14:paraId="33A32517" w14:textId="46519831" w:rsidR="00DF29F1" w:rsidRPr="00157804" w:rsidRDefault="00322C58" w:rsidP="00DF29F1">
            <w:pPr>
              <w:rPr>
                <w:rFonts w:asciiTheme="majorHAnsi" w:hAnsiTheme="majorHAnsi"/>
              </w:rPr>
            </w:pPr>
            <w:r>
              <w:rPr>
                <w:rFonts w:asciiTheme="majorHAnsi" w:hAnsiTheme="majorHAnsi"/>
              </w:rPr>
              <w:t>R</w:t>
            </w:r>
          </w:p>
        </w:tc>
      </w:tr>
      <w:tr w:rsidR="007B7D6C" w:rsidRPr="00157804" w14:paraId="1B8997B9" w14:textId="2495328C" w:rsidTr="00987171">
        <w:tc>
          <w:tcPr>
            <w:tcW w:w="709" w:type="dxa"/>
          </w:tcPr>
          <w:p w14:paraId="580A5A65" w14:textId="208B28F0" w:rsidR="00DF29F1" w:rsidRPr="00157804" w:rsidRDefault="00DF29F1" w:rsidP="00880CB9">
            <w:pPr>
              <w:rPr>
                <w:rFonts w:asciiTheme="majorHAnsi" w:hAnsiTheme="majorHAnsi"/>
              </w:rPr>
            </w:pPr>
            <w:r w:rsidRPr="00157804">
              <w:rPr>
                <w:rFonts w:asciiTheme="majorHAnsi" w:hAnsiTheme="majorHAnsi"/>
              </w:rPr>
              <w:t>23</w:t>
            </w:r>
          </w:p>
        </w:tc>
        <w:tc>
          <w:tcPr>
            <w:tcW w:w="1276" w:type="dxa"/>
          </w:tcPr>
          <w:p w14:paraId="203ACC94" w14:textId="0EFDF3CD" w:rsidR="00DF29F1" w:rsidRPr="00157804" w:rsidRDefault="003401D6" w:rsidP="00880CB9">
            <w:pPr>
              <w:rPr>
                <w:rFonts w:asciiTheme="majorHAnsi" w:hAnsiTheme="majorHAnsi"/>
              </w:rPr>
            </w:pPr>
            <w:r>
              <w:rPr>
                <w:rFonts w:asciiTheme="majorHAnsi" w:hAnsiTheme="majorHAnsi"/>
              </w:rPr>
              <w:t>2</w:t>
            </w:r>
          </w:p>
        </w:tc>
        <w:tc>
          <w:tcPr>
            <w:tcW w:w="1418" w:type="dxa"/>
          </w:tcPr>
          <w:p w14:paraId="0AC71539" w14:textId="773DE334" w:rsidR="00DF29F1" w:rsidRPr="00157804" w:rsidRDefault="00DF29F1" w:rsidP="00880CB9">
            <w:pPr>
              <w:rPr>
                <w:rFonts w:asciiTheme="majorHAnsi" w:hAnsiTheme="majorHAnsi"/>
              </w:rPr>
            </w:pPr>
            <w:r>
              <w:rPr>
                <w:rFonts w:asciiTheme="majorHAnsi" w:hAnsiTheme="majorHAnsi"/>
              </w:rPr>
              <w:t>M</w:t>
            </w:r>
          </w:p>
        </w:tc>
        <w:tc>
          <w:tcPr>
            <w:tcW w:w="708" w:type="dxa"/>
          </w:tcPr>
          <w:p w14:paraId="1285DBD0" w14:textId="663DC0EE" w:rsidR="00DF29F1" w:rsidRPr="00157804" w:rsidRDefault="00160CAA" w:rsidP="00880CB9">
            <w:pPr>
              <w:rPr>
                <w:rFonts w:asciiTheme="majorHAnsi" w:hAnsiTheme="majorHAnsi"/>
              </w:rPr>
            </w:pPr>
            <w:r>
              <w:rPr>
                <w:rFonts w:asciiTheme="majorHAnsi" w:hAnsiTheme="majorHAnsi"/>
              </w:rPr>
              <w:t>71</w:t>
            </w:r>
          </w:p>
        </w:tc>
        <w:tc>
          <w:tcPr>
            <w:tcW w:w="993" w:type="dxa"/>
          </w:tcPr>
          <w:p w14:paraId="344E8591" w14:textId="2652B42F" w:rsidR="00DF29F1" w:rsidRPr="00157804" w:rsidRDefault="00DF29F1" w:rsidP="00880CB9">
            <w:pPr>
              <w:rPr>
                <w:rFonts w:asciiTheme="majorHAnsi" w:hAnsiTheme="majorHAnsi"/>
              </w:rPr>
            </w:pPr>
            <w:r>
              <w:rPr>
                <w:rFonts w:asciiTheme="majorHAnsi" w:hAnsiTheme="majorHAnsi"/>
              </w:rPr>
              <w:t>57</w:t>
            </w:r>
          </w:p>
        </w:tc>
        <w:tc>
          <w:tcPr>
            <w:tcW w:w="1275" w:type="dxa"/>
          </w:tcPr>
          <w:p w14:paraId="5C7A3664" w14:textId="55492751" w:rsidR="00DF29F1" w:rsidRPr="00157804" w:rsidRDefault="00DF29F1" w:rsidP="00880CB9">
            <w:pPr>
              <w:rPr>
                <w:rFonts w:asciiTheme="majorHAnsi" w:hAnsiTheme="majorHAnsi"/>
              </w:rPr>
            </w:pPr>
            <w:r>
              <w:rPr>
                <w:rFonts w:asciiTheme="majorHAnsi" w:hAnsiTheme="majorHAnsi"/>
              </w:rPr>
              <w:t>R</w:t>
            </w:r>
          </w:p>
        </w:tc>
        <w:tc>
          <w:tcPr>
            <w:tcW w:w="1134" w:type="dxa"/>
          </w:tcPr>
          <w:p w14:paraId="57859177" w14:textId="39C26EB9" w:rsidR="00DF29F1" w:rsidRPr="00157804" w:rsidRDefault="00DF29F1" w:rsidP="00880CB9">
            <w:pPr>
              <w:rPr>
                <w:rFonts w:asciiTheme="majorHAnsi" w:hAnsiTheme="majorHAnsi"/>
              </w:rPr>
            </w:pPr>
            <w:r>
              <w:rPr>
                <w:rFonts w:asciiTheme="majorHAnsi" w:hAnsiTheme="majorHAnsi"/>
              </w:rPr>
              <w:t>R</w:t>
            </w:r>
          </w:p>
        </w:tc>
        <w:tc>
          <w:tcPr>
            <w:tcW w:w="1276" w:type="dxa"/>
          </w:tcPr>
          <w:p w14:paraId="3A2A54BA" w14:textId="1C422DCA" w:rsidR="00DF29F1" w:rsidRPr="00157804" w:rsidRDefault="00DF29F1" w:rsidP="00880CB9">
            <w:pPr>
              <w:rPr>
                <w:rFonts w:asciiTheme="majorHAnsi" w:hAnsiTheme="majorHAnsi"/>
              </w:rPr>
            </w:pPr>
            <w:r>
              <w:rPr>
                <w:rFonts w:asciiTheme="majorHAnsi" w:hAnsiTheme="majorHAnsi"/>
              </w:rPr>
              <w:t>F</w:t>
            </w:r>
          </w:p>
        </w:tc>
        <w:tc>
          <w:tcPr>
            <w:tcW w:w="709" w:type="dxa"/>
          </w:tcPr>
          <w:p w14:paraId="05013CE4" w14:textId="6965E945" w:rsidR="00DF29F1" w:rsidRPr="00157804" w:rsidRDefault="0014150E" w:rsidP="00880CB9">
            <w:pPr>
              <w:rPr>
                <w:rFonts w:asciiTheme="majorHAnsi" w:hAnsiTheme="majorHAnsi"/>
              </w:rPr>
            </w:pPr>
            <w:r>
              <w:rPr>
                <w:rFonts w:asciiTheme="majorHAnsi" w:hAnsiTheme="majorHAnsi"/>
              </w:rPr>
              <w:t>72</w:t>
            </w:r>
          </w:p>
        </w:tc>
        <w:tc>
          <w:tcPr>
            <w:tcW w:w="1276" w:type="dxa"/>
          </w:tcPr>
          <w:p w14:paraId="0AC0FAF5" w14:textId="434866B8" w:rsidR="00DF29F1" w:rsidRPr="00157804" w:rsidRDefault="00322C58" w:rsidP="00DF29F1">
            <w:pPr>
              <w:rPr>
                <w:rFonts w:asciiTheme="majorHAnsi" w:hAnsiTheme="majorHAnsi"/>
              </w:rPr>
            </w:pPr>
            <w:r>
              <w:rPr>
                <w:rFonts w:asciiTheme="majorHAnsi" w:hAnsiTheme="majorHAnsi"/>
              </w:rPr>
              <w:t>R</w:t>
            </w:r>
          </w:p>
        </w:tc>
      </w:tr>
      <w:tr w:rsidR="007B7D6C" w:rsidRPr="00157804" w14:paraId="1EFC53AF" w14:textId="79C42378" w:rsidTr="00987171">
        <w:tc>
          <w:tcPr>
            <w:tcW w:w="709" w:type="dxa"/>
          </w:tcPr>
          <w:p w14:paraId="088E6416" w14:textId="15AE51D6" w:rsidR="00DF29F1" w:rsidRPr="00157804" w:rsidRDefault="00DF29F1" w:rsidP="00880CB9">
            <w:pPr>
              <w:rPr>
                <w:rFonts w:asciiTheme="majorHAnsi" w:hAnsiTheme="majorHAnsi"/>
              </w:rPr>
            </w:pPr>
            <w:r w:rsidRPr="00157804">
              <w:rPr>
                <w:rFonts w:asciiTheme="majorHAnsi" w:hAnsiTheme="majorHAnsi"/>
              </w:rPr>
              <w:t>24</w:t>
            </w:r>
          </w:p>
        </w:tc>
        <w:tc>
          <w:tcPr>
            <w:tcW w:w="1276" w:type="dxa"/>
          </w:tcPr>
          <w:p w14:paraId="59A2453B" w14:textId="3F7EADC7" w:rsidR="00DF29F1" w:rsidRPr="00157804" w:rsidRDefault="003401D6" w:rsidP="00880CB9">
            <w:pPr>
              <w:rPr>
                <w:rFonts w:asciiTheme="majorHAnsi" w:hAnsiTheme="majorHAnsi"/>
              </w:rPr>
            </w:pPr>
            <w:r>
              <w:rPr>
                <w:rFonts w:asciiTheme="majorHAnsi" w:hAnsiTheme="majorHAnsi"/>
              </w:rPr>
              <w:t>1</w:t>
            </w:r>
          </w:p>
        </w:tc>
        <w:tc>
          <w:tcPr>
            <w:tcW w:w="1418" w:type="dxa"/>
          </w:tcPr>
          <w:p w14:paraId="4146CCD6" w14:textId="431A5F1F" w:rsidR="00DF29F1" w:rsidRPr="00157804" w:rsidRDefault="00DF29F1" w:rsidP="00880CB9">
            <w:pPr>
              <w:rPr>
                <w:rFonts w:asciiTheme="majorHAnsi" w:hAnsiTheme="majorHAnsi"/>
              </w:rPr>
            </w:pPr>
            <w:r>
              <w:rPr>
                <w:rFonts w:asciiTheme="majorHAnsi" w:hAnsiTheme="majorHAnsi"/>
              </w:rPr>
              <w:t>F</w:t>
            </w:r>
          </w:p>
        </w:tc>
        <w:tc>
          <w:tcPr>
            <w:tcW w:w="708" w:type="dxa"/>
          </w:tcPr>
          <w:p w14:paraId="542D16DE" w14:textId="06335FD6" w:rsidR="00DF29F1" w:rsidRPr="00157804" w:rsidRDefault="00160CAA" w:rsidP="00880CB9">
            <w:pPr>
              <w:rPr>
                <w:rFonts w:asciiTheme="majorHAnsi" w:hAnsiTheme="majorHAnsi"/>
              </w:rPr>
            </w:pPr>
            <w:r>
              <w:rPr>
                <w:rFonts w:asciiTheme="majorHAnsi" w:hAnsiTheme="majorHAnsi"/>
              </w:rPr>
              <w:t>52</w:t>
            </w:r>
          </w:p>
        </w:tc>
        <w:tc>
          <w:tcPr>
            <w:tcW w:w="993" w:type="dxa"/>
          </w:tcPr>
          <w:p w14:paraId="60D3166B" w14:textId="4DD72998" w:rsidR="00DF29F1" w:rsidRPr="00157804" w:rsidRDefault="00DF29F1" w:rsidP="00880CB9">
            <w:pPr>
              <w:rPr>
                <w:rFonts w:asciiTheme="majorHAnsi" w:hAnsiTheme="majorHAnsi"/>
              </w:rPr>
            </w:pPr>
            <w:r>
              <w:rPr>
                <w:rFonts w:asciiTheme="majorHAnsi" w:hAnsiTheme="majorHAnsi"/>
              </w:rPr>
              <w:t>0</w:t>
            </w:r>
          </w:p>
        </w:tc>
        <w:tc>
          <w:tcPr>
            <w:tcW w:w="1275" w:type="dxa"/>
          </w:tcPr>
          <w:p w14:paraId="0599B2E1" w14:textId="7276268A" w:rsidR="00DF29F1" w:rsidRPr="00157804" w:rsidRDefault="00DF29F1" w:rsidP="00880CB9">
            <w:pPr>
              <w:rPr>
                <w:rFonts w:asciiTheme="majorHAnsi" w:hAnsiTheme="majorHAnsi"/>
              </w:rPr>
            </w:pPr>
            <w:r>
              <w:rPr>
                <w:rFonts w:asciiTheme="majorHAnsi" w:hAnsiTheme="majorHAnsi"/>
              </w:rPr>
              <w:t>R</w:t>
            </w:r>
          </w:p>
        </w:tc>
        <w:tc>
          <w:tcPr>
            <w:tcW w:w="1134" w:type="dxa"/>
          </w:tcPr>
          <w:p w14:paraId="7470119D" w14:textId="731E7064" w:rsidR="00DF29F1" w:rsidRPr="00157804" w:rsidRDefault="00DF29F1" w:rsidP="00880CB9">
            <w:pPr>
              <w:rPr>
                <w:rFonts w:asciiTheme="majorHAnsi" w:hAnsiTheme="majorHAnsi"/>
              </w:rPr>
            </w:pPr>
            <w:r>
              <w:rPr>
                <w:rFonts w:asciiTheme="majorHAnsi" w:hAnsiTheme="majorHAnsi"/>
              </w:rPr>
              <w:t>L</w:t>
            </w:r>
          </w:p>
        </w:tc>
        <w:tc>
          <w:tcPr>
            <w:tcW w:w="1276" w:type="dxa"/>
          </w:tcPr>
          <w:p w14:paraId="0A60B6DD" w14:textId="65BFEF5E" w:rsidR="00DF29F1" w:rsidRPr="00157804" w:rsidRDefault="00DF29F1" w:rsidP="00880CB9">
            <w:pPr>
              <w:rPr>
                <w:rFonts w:asciiTheme="majorHAnsi" w:hAnsiTheme="majorHAnsi"/>
              </w:rPr>
            </w:pPr>
            <w:r>
              <w:rPr>
                <w:rFonts w:asciiTheme="majorHAnsi" w:hAnsiTheme="majorHAnsi"/>
              </w:rPr>
              <w:t>M</w:t>
            </w:r>
          </w:p>
        </w:tc>
        <w:tc>
          <w:tcPr>
            <w:tcW w:w="709" w:type="dxa"/>
          </w:tcPr>
          <w:p w14:paraId="3B53F575" w14:textId="25648A14" w:rsidR="00DF29F1" w:rsidRPr="00157804" w:rsidRDefault="0014150E" w:rsidP="00880CB9">
            <w:pPr>
              <w:rPr>
                <w:rFonts w:asciiTheme="majorHAnsi" w:hAnsiTheme="majorHAnsi"/>
              </w:rPr>
            </w:pPr>
            <w:r>
              <w:rPr>
                <w:rFonts w:asciiTheme="majorHAnsi" w:hAnsiTheme="majorHAnsi"/>
              </w:rPr>
              <w:t>68</w:t>
            </w:r>
          </w:p>
        </w:tc>
        <w:tc>
          <w:tcPr>
            <w:tcW w:w="1276" w:type="dxa"/>
          </w:tcPr>
          <w:p w14:paraId="7491AFDF" w14:textId="4B996F4B" w:rsidR="00DF29F1" w:rsidRPr="00157804" w:rsidRDefault="00322C58" w:rsidP="00DF29F1">
            <w:pPr>
              <w:rPr>
                <w:rFonts w:asciiTheme="majorHAnsi" w:hAnsiTheme="majorHAnsi"/>
              </w:rPr>
            </w:pPr>
            <w:r>
              <w:rPr>
                <w:rFonts w:asciiTheme="majorHAnsi" w:hAnsiTheme="majorHAnsi"/>
              </w:rPr>
              <w:t>R</w:t>
            </w:r>
          </w:p>
        </w:tc>
      </w:tr>
      <w:tr w:rsidR="007B7D6C" w:rsidRPr="00157804" w14:paraId="37951412" w14:textId="15EC81B9" w:rsidTr="00987171">
        <w:tc>
          <w:tcPr>
            <w:tcW w:w="709" w:type="dxa"/>
          </w:tcPr>
          <w:p w14:paraId="512333AB" w14:textId="5B863FA1" w:rsidR="00DF29F1" w:rsidRPr="00157804" w:rsidRDefault="00DF29F1" w:rsidP="00880CB9">
            <w:pPr>
              <w:rPr>
                <w:rFonts w:asciiTheme="majorHAnsi" w:hAnsiTheme="majorHAnsi"/>
              </w:rPr>
            </w:pPr>
            <w:r w:rsidRPr="00157804">
              <w:rPr>
                <w:rFonts w:asciiTheme="majorHAnsi" w:hAnsiTheme="majorHAnsi"/>
              </w:rPr>
              <w:lastRenderedPageBreak/>
              <w:t>25</w:t>
            </w:r>
          </w:p>
        </w:tc>
        <w:tc>
          <w:tcPr>
            <w:tcW w:w="1276" w:type="dxa"/>
          </w:tcPr>
          <w:p w14:paraId="4E8211D2" w14:textId="79DD8EDF" w:rsidR="00DF29F1" w:rsidRPr="00157804" w:rsidRDefault="003401D6" w:rsidP="00880CB9">
            <w:pPr>
              <w:rPr>
                <w:rFonts w:asciiTheme="majorHAnsi" w:hAnsiTheme="majorHAnsi"/>
              </w:rPr>
            </w:pPr>
            <w:r>
              <w:rPr>
                <w:rFonts w:asciiTheme="majorHAnsi" w:hAnsiTheme="majorHAnsi"/>
              </w:rPr>
              <w:t>4</w:t>
            </w:r>
          </w:p>
        </w:tc>
        <w:tc>
          <w:tcPr>
            <w:tcW w:w="1418" w:type="dxa"/>
          </w:tcPr>
          <w:p w14:paraId="6EF271F0" w14:textId="6577A876" w:rsidR="00DF29F1" w:rsidRPr="00157804" w:rsidRDefault="00DF29F1" w:rsidP="00880CB9">
            <w:pPr>
              <w:rPr>
                <w:rFonts w:asciiTheme="majorHAnsi" w:hAnsiTheme="majorHAnsi"/>
              </w:rPr>
            </w:pPr>
            <w:r>
              <w:rPr>
                <w:rFonts w:asciiTheme="majorHAnsi" w:hAnsiTheme="majorHAnsi"/>
              </w:rPr>
              <w:t>F</w:t>
            </w:r>
          </w:p>
        </w:tc>
        <w:tc>
          <w:tcPr>
            <w:tcW w:w="708" w:type="dxa"/>
          </w:tcPr>
          <w:p w14:paraId="6609FD6B" w14:textId="7BB8D69E" w:rsidR="00DF29F1" w:rsidRPr="00157804" w:rsidRDefault="00160CAA" w:rsidP="00880CB9">
            <w:pPr>
              <w:rPr>
                <w:rFonts w:asciiTheme="majorHAnsi" w:hAnsiTheme="majorHAnsi"/>
              </w:rPr>
            </w:pPr>
            <w:r>
              <w:rPr>
                <w:rFonts w:asciiTheme="majorHAnsi" w:hAnsiTheme="majorHAnsi"/>
              </w:rPr>
              <w:t>64</w:t>
            </w:r>
          </w:p>
        </w:tc>
        <w:tc>
          <w:tcPr>
            <w:tcW w:w="993" w:type="dxa"/>
          </w:tcPr>
          <w:p w14:paraId="284BEE2E" w14:textId="526380BD" w:rsidR="00DF29F1" w:rsidRPr="00157804" w:rsidRDefault="00DF29F1" w:rsidP="00880CB9">
            <w:pPr>
              <w:rPr>
                <w:rFonts w:asciiTheme="majorHAnsi" w:hAnsiTheme="majorHAnsi"/>
              </w:rPr>
            </w:pPr>
            <w:r>
              <w:rPr>
                <w:rFonts w:asciiTheme="majorHAnsi" w:hAnsiTheme="majorHAnsi"/>
              </w:rPr>
              <w:t>45</w:t>
            </w:r>
          </w:p>
        </w:tc>
        <w:tc>
          <w:tcPr>
            <w:tcW w:w="1275" w:type="dxa"/>
          </w:tcPr>
          <w:p w14:paraId="200D227B" w14:textId="39B16D5A" w:rsidR="00DF29F1" w:rsidRPr="00157804" w:rsidRDefault="00DF29F1" w:rsidP="00880CB9">
            <w:pPr>
              <w:rPr>
                <w:rFonts w:asciiTheme="majorHAnsi" w:hAnsiTheme="majorHAnsi"/>
              </w:rPr>
            </w:pPr>
            <w:r>
              <w:rPr>
                <w:rFonts w:asciiTheme="majorHAnsi" w:hAnsiTheme="majorHAnsi"/>
              </w:rPr>
              <w:t>R</w:t>
            </w:r>
          </w:p>
        </w:tc>
        <w:tc>
          <w:tcPr>
            <w:tcW w:w="1134" w:type="dxa"/>
          </w:tcPr>
          <w:p w14:paraId="32F0836E" w14:textId="71CAAD94" w:rsidR="00DF29F1" w:rsidRPr="00157804" w:rsidRDefault="00DF29F1" w:rsidP="00880CB9">
            <w:pPr>
              <w:rPr>
                <w:rFonts w:asciiTheme="majorHAnsi" w:hAnsiTheme="majorHAnsi"/>
              </w:rPr>
            </w:pPr>
            <w:r>
              <w:rPr>
                <w:rFonts w:asciiTheme="majorHAnsi" w:hAnsiTheme="majorHAnsi"/>
              </w:rPr>
              <w:t>R</w:t>
            </w:r>
          </w:p>
        </w:tc>
        <w:tc>
          <w:tcPr>
            <w:tcW w:w="1276" w:type="dxa"/>
          </w:tcPr>
          <w:p w14:paraId="4FEED605" w14:textId="3A1C29AD" w:rsidR="00DF29F1" w:rsidRPr="00157804" w:rsidRDefault="00DF29F1" w:rsidP="00880CB9">
            <w:pPr>
              <w:rPr>
                <w:rFonts w:asciiTheme="majorHAnsi" w:hAnsiTheme="majorHAnsi"/>
              </w:rPr>
            </w:pPr>
            <w:r>
              <w:rPr>
                <w:rFonts w:asciiTheme="majorHAnsi" w:hAnsiTheme="majorHAnsi"/>
              </w:rPr>
              <w:t>M</w:t>
            </w:r>
          </w:p>
        </w:tc>
        <w:tc>
          <w:tcPr>
            <w:tcW w:w="709" w:type="dxa"/>
          </w:tcPr>
          <w:p w14:paraId="18956D76" w14:textId="1D11EC92" w:rsidR="00DF29F1" w:rsidRPr="00157804" w:rsidRDefault="0014150E" w:rsidP="00880CB9">
            <w:pPr>
              <w:rPr>
                <w:rFonts w:asciiTheme="majorHAnsi" w:hAnsiTheme="majorHAnsi"/>
              </w:rPr>
            </w:pPr>
            <w:r>
              <w:rPr>
                <w:rFonts w:asciiTheme="majorHAnsi" w:hAnsiTheme="majorHAnsi"/>
              </w:rPr>
              <w:t>69</w:t>
            </w:r>
          </w:p>
        </w:tc>
        <w:tc>
          <w:tcPr>
            <w:tcW w:w="1276" w:type="dxa"/>
          </w:tcPr>
          <w:p w14:paraId="2D3947D0" w14:textId="584F70E7" w:rsidR="00DF29F1" w:rsidRPr="00157804" w:rsidRDefault="00322C58" w:rsidP="00DF29F1">
            <w:pPr>
              <w:rPr>
                <w:rFonts w:asciiTheme="majorHAnsi" w:hAnsiTheme="majorHAnsi"/>
              </w:rPr>
            </w:pPr>
            <w:r>
              <w:rPr>
                <w:rFonts w:asciiTheme="majorHAnsi" w:hAnsiTheme="majorHAnsi"/>
              </w:rPr>
              <w:t>R</w:t>
            </w:r>
          </w:p>
        </w:tc>
      </w:tr>
      <w:tr w:rsidR="007B7D6C" w:rsidRPr="00157804" w14:paraId="44AC3B59" w14:textId="3F77275B" w:rsidTr="00987171">
        <w:tc>
          <w:tcPr>
            <w:tcW w:w="709" w:type="dxa"/>
          </w:tcPr>
          <w:p w14:paraId="6D2FC5F6" w14:textId="4843E8DE" w:rsidR="00DF29F1" w:rsidRPr="00157804" w:rsidRDefault="00DF29F1" w:rsidP="00880CB9">
            <w:pPr>
              <w:rPr>
                <w:rFonts w:asciiTheme="majorHAnsi" w:hAnsiTheme="majorHAnsi"/>
              </w:rPr>
            </w:pPr>
            <w:r w:rsidRPr="00157804">
              <w:rPr>
                <w:rFonts w:asciiTheme="majorHAnsi" w:hAnsiTheme="majorHAnsi"/>
              </w:rPr>
              <w:t>26</w:t>
            </w:r>
          </w:p>
        </w:tc>
        <w:tc>
          <w:tcPr>
            <w:tcW w:w="1276" w:type="dxa"/>
          </w:tcPr>
          <w:p w14:paraId="5CCA5CE3" w14:textId="43BEEA36" w:rsidR="00DF29F1" w:rsidRPr="00157804" w:rsidRDefault="003401D6" w:rsidP="00880CB9">
            <w:pPr>
              <w:rPr>
                <w:rFonts w:asciiTheme="majorHAnsi" w:hAnsiTheme="majorHAnsi"/>
              </w:rPr>
            </w:pPr>
            <w:r>
              <w:rPr>
                <w:rFonts w:asciiTheme="majorHAnsi" w:hAnsiTheme="majorHAnsi"/>
              </w:rPr>
              <w:t>4</w:t>
            </w:r>
          </w:p>
        </w:tc>
        <w:tc>
          <w:tcPr>
            <w:tcW w:w="1418" w:type="dxa"/>
          </w:tcPr>
          <w:p w14:paraId="5A5A474E" w14:textId="3A86B62C" w:rsidR="00DF29F1" w:rsidRPr="00157804" w:rsidRDefault="00DF29F1" w:rsidP="00880CB9">
            <w:pPr>
              <w:rPr>
                <w:rFonts w:asciiTheme="majorHAnsi" w:hAnsiTheme="majorHAnsi"/>
              </w:rPr>
            </w:pPr>
            <w:r>
              <w:rPr>
                <w:rFonts w:asciiTheme="majorHAnsi" w:hAnsiTheme="majorHAnsi"/>
              </w:rPr>
              <w:t>M</w:t>
            </w:r>
          </w:p>
        </w:tc>
        <w:tc>
          <w:tcPr>
            <w:tcW w:w="708" w:type="dxa"/>
          </w:tcPr>
          <w:p w14:paraId="546E692E" w14:textId="7383CB8F" w:rsidR="00DF29F1" w:rsidRPr="00157804" w:rsidRDefault="00160CAA" w:rsidP="00880CB9">
            <w:pPr>
              <w:rPr>
                <w:rFonts w:asciiTheme="majorHAnsi" w:hAnsiTheme="majorHAnsi"/>
              </w:rPr>
            </w:pPr>
            <w:r>
              <w:rPr>
                <w:rFonts w:asciiTheme="majorHAnsi" w:hAnsiTheme="majorHAnsi"/>
              </w:rPr>
              <w:t>63</w:t>
            </w:r>
          </w:p>
        </w:tc>
        <w:tc>
          <w:tcPr>
            <w:tcW w:w="993" w:type="dxa"/>
          </w:tcPr>
          <w:p w14:paraId="2AC5EE7E" w14:textId="4E4EA84D" w:rsidR="00DF29F1" w:rsidRPr="00157804" w:rsidRDefault="00DF29F1" w:rsidP="00880CB9">
            <w:pPr>
              <w:rPr>
                <w:rFonts w:asciiTheme="majorHAnsi" w:hAnsiTheme="majorHAnsi"/>
              </w:rPr>
            </w:pPr>
            <w:r>
              <w:rPr>
                <w:rFonts w:asciiTheme="majorHAnsi" w:hAnsiTheme="majorHAnsi"/>
              </w:rPr>
              <w:t>0</w:t>
            </w:r>
          </w:p>
        </w:tc>
        <w:tc>
          <w:tcPr>
            <w:tcW w:w="1275" w:type="dxa"/>
          </w:tcPr>
          <w:p w14:paraId="6F8EB39D" w14:textId="66BCDADA" w:rsidR="00DF29F1" w:rsidRPr="00157804" w:rsidRDefault="00DF29F1" w:rsidP="00880CB9">
            <w:pPr>
              <w:rPr>
                <w:rFonts w:asciiTheme="majorHAnsi" w:hAnsiTheme="majorHAnsi"/>
              </w:rPr>
            </w:pPr>
            <w:r>
              <w:rPr>
                <w:rFonts w:asciiTheme="majorHAnsi" w:hAnsiTheme="majorHAnsi"/>
              </w:rPr>
              <w:t>R</w:t>
            </w:r>
          </w:p>
        </w:tc>
        <w:tc>
          <w:tcPr>
            <w:tcW w:w="1134" w:type="dxa"/>
          </w:tcPr>
          <w:p w14:paraId="508D92F5" w14:textId="0771ED59" w:rsidR="00DF29F1" w:rsidRPr="00157804" w:rsidRDefault="00DF29F1" w:rsidP="00880CB9">
            <w:pPr>
              <w:rPr>
                <w:rFonts w:asciiTheme="majorHAnsi" w:hAnsiTheme="majorHAnsi"/>
              </w:rPr>
            </w:pPr>
            <w:r>
              <w:rPr>
                <w:rFonts w:asciiTheme="majorHAnsi" w:hAnsiTheme="majorHAnsi"/>
              </w:rPr>
              <w:t>L</w:t>
            </w:r>
          </w:p>
        </w:tc>
        <w:tc>
          <w:tcPr>
            <w:tcW w:w="1276" w:type="dxa"/>
          </w:tcPr>
          <w:p w14:paraId="624BA3D5" w14:textId="5D0780C3" w:rsidR="00DF29F1" w:rsidRPr="00157804" w:rsidRDefault="00DF29F1" w:rsidP="00880CB9">
            <w:pPr>
              <w:rPr>
                <w:rFonts w:asciiTheme="majorHAnsi" w:hAnsiTheme="majorHAnsi"/>
              </w:rPr>
            </w:pPr>
            <w:r>
              <w:rPr>
                <w:rFonts w:asciiTheme="majorHAnsi" w:hAnsiTheme="majorHAnsi"/>
              </w:rPr>
              <w:t>F</w:t>
            </w:r>
          </w:p>
        </w:tc>
        <w:tc>
          <w:tcPr>
            <w:tcW w:w="709" w:type="dxa"/>
          </w:tcPr>
          <w:p w14:paraId="0AD912A0" w14:textId="53AD6592" w:rsidR="00DF29F1" w:rsidRPr="00157804" w:rsidRDefault="0014150E" w:rsidP="00880CB9">
            <w:pPr>
              <w:rPr>
                <w:rFonts w:asciiTheme="majorHAnsi" w:hAnsiTheme="majorHAnsi"/>
              </w:rPr>
            </w:pPr>
            <w:r>
              <w:rPr>
                <w:rFonts w:asciiTheme="majorHAnsi" w:hAnsiTheme="majorHAnsi"/>
              </w:rPr>
              <w:t>64</w:t>
            </w:r>
          </w:p>
        </w:tc>
        <w:tc>
          <w:tcPr>
            <w:tcW w:w="1276" w:type="dxa"/>
          </w:tcPr>
          <w:p w14:paraId="592DA679" w14:textId="7AAB33E4" w:rsidR="00DF29F1" w:rsidRPr="00157804" w:rsidRDefault="00322C58" w:rsidP="00DF29F1">
            <w:pPr>
              <w:rPr>
                <w:rFonts w:asciiTheme="majorHAnsi" w:hAnsiTheme="majorHAnsi"/>
              </w:rPr>
            </w:pPr>
            <w:r>
              <w:rPr>
                <w:rFonts w:asciiTheme="majorHAnsi" w:hAnsiTheme="majorHAnsi"/>
              </w:rPr>
              <w:t>R</w:t>
            </w:r>
          </w:p>
        </w:tc>
      </w:tr>
      <w:tr w:rsidR="007B7D6C" w:rsidRPr="00157804" w14:paraId="46ECC380" w14:textId="18AA55B7" w:rsidTr="00987171">
        <w:tc>
          <w:tcPr>
            <w:tcW w:w="709" w:type="dxa"/>
          </w:tcPr>
          <w:p w14:paraId="1E6D9A27" w14:textId="70495D45" w:rsidR="00DF29F1" w:rsidRPr="00157804" w:rsidRDefault="00DF29F1" w:rsidP="00880CB9">
            <w:pPr>
              <w:rPr>
                <w:rFonts w:asciiTheme="majorHAnsi" w:hAnsiTheme="majorHAnsi"/>
              </w:rPr>
            </w:pPr>
            <w:r w:rsidRPr="00157804">
              <w:rPr>
                <w:rFonts w:asciiTheme="majorHAnsi" w:hAnsiTheme="majorHAnsi"/>
              </w:rPr>
              <w:t>27</w:t>
            </w:r>
          </w:p>
        </w:tc>
        <w:tc>
          <w:tcPr>
            <w:tcW w:w="1276" w:type="dxa"/>
          </w:tcPr>
          <w:p w14:paraId="6DBF9552" w14:textId="0E2BF45C" w:rsidR="00DF29F1" w:rsidRPr="00157804" w:rsidRDefault="003401D6" w:rsidP="00880CB9">
            <w:pPr>
              <w:rPr>
                <w:rFonts w:asciiTheme="majorHAnsi" w:hAnsiTheme="majorHAnsi"/>
              </w:rPr>
            </w:pPr>
            <w:r>
              <w:rPr>
                <w:rFonts w:asciiTheme="majorHAnsi" w:hAnsiTheme="majorHAnsi"/>
              </w:rPr>
              <w:t>4</w:t>
            </w:r>
          </w:p>
        </w:tc>
        <w:tc>
          <w:tcPr>
            <w:tcW w:w="1418" w:type="dxa"/>
          </w:tcPr>
          <w:p w14:paraId="69D04BBE" w14:textId="15F585CB" w:rsidR="00DF29F1" w:rsidRPr="00157804" w:rsidRDefault="00DF29F1" w:rsidP="00880CB9">
            <w:pPr>
              <w:rPr>
                <w:rFonts w:asciiTheme="majorHAnsi" w:hAnsiTheme="majorHAnsi"/>
              </w:rPr>
            </w:pPr>
            <w:r>
              <w:rPr>
                <w:rFonts w:asciiTheme="majorHAnsi" w:hAnsiTheme="majorHAnsi"/>
              </w:rPr>
              <w:t>F</w:t>
            </w:r>
          </w:p>
        </w:tc>
        <w:tc>
          <w:tcPr>
            <w:tcW w:w="708" w:type="dxa"/>
          </w:tcPr>
          <w:p w14:paraId="76F6BA05" w14:textId="34036160" w:rsidR="00DF29F1" w:rsidRPr="00157804" w:rsidRDefault="00160CAA" w:rsidP="00880CB9">
            <w:pPr>
              <w:rPr>
                <w:rFonts w:asciiTheme="majorHAnsi" w:hAnsiTheme="majorHAnsi"/>
              </w:rPr>
            </w:pPr>
            <w:r>
              <w:rPr>
                <w:rFonts w:asciiTheme="majorHAnsi" w:hAnsiTheme="majorHAnsi"/>
              </w:rPr>
              <w:t>64</w:t>
            </w:r>
          </w:p>
        </w:tc>
        <w:tc>
          <w:tcPr>
            <w:tcW w:w="993" w:type="dxa"/>
          </w:tcPr>
          <w:p w14:paraId="724B57A3" w14:textId="3A9B836A" w:rsidR="00DF29F1" w:rsidRPr="00157804" w:rsidRDefault="00DF29F1" w:rsidP="00880CB9">
            <w:pPr>
              <w:rPr>
                <w:rFonts w:asciiTheme="majorHAnsi" w:hAnsiTheme="majorHAnsi"/>
              </w:rPr>
            </w:pPr>
            <w:r>
              <w:rPr>
                <w:rFonts w:asciiTheme="majorHAnsi" w:hAnsiTheme="majorHAnsi"/>
              </w:rPr>
              <w:t>0</w:t>
            </w:r>
          </w:p>
        </w:tc>
        <w:tc>
          <w:tcPr>
            <w:tcW w:w="1275" w:type="dxa"/>
          </w:tcPr>
          <w:p w14:paraId="47E7696A" w14:textId="7624D022" w:rsidR="00DF29F1" w:rsidRPr="00157804" w:rsidRDefault="00DF29F1" w:rsidP="00880CB9">
            <w:pPr>
              <w:rPr>
                <w:rFonts w:asciiTheme="majorHAnsi" w:hAnsiTheme="majorHAnsi"/>
              </w:rPr>
            </w:pPr>
            <w:r>
              <w:rPr>
                <w:rFonts w:asciiTheme="majorHAnsi" w:hAnsiTheme="majorHAnsi"/>
              </w:rPr>
              <w:t>R</w:t>
            </w:r>
          </w:p>
        </w:tc>
        <w:tc>
          <w:tcPr>
            <w:tcW w:w="1134" w:type="dxa"/>
          </w:tcPr>
          <w:p w14:paraId="13C3F08F" w14:textId="38AB1612" w:rsidR="00DF29F1" w:rsidRPr="00157804" w:rsidRDefault="00DF29F1" w:rsidP="00880CB9">
            <w:pPr>
              <w:rPr>
                <w:rFonts w:asciiTheme="majorHAnsi" w:hAnsiTheme="majorHAnsi"/>
              </w:rPr>
            </w:pPr>
            <w:r>
              <w:rPr>
                <w:rFonts w:asciiTheme="majorHAnsi" w:hAnsiTheme="majorHAnsi"/>
              </w:rPr>
              <w:t>R</w:t>
            </w:r>
          </w:p>
        </w:tc>
        <w:tc>
          <w:tcPr>
            <w:tcW w:w="1276" w:type="dxa"/>
          </w:tcPr>
          <w:p w14:paraId="5EF06AC0" w14:textId="4E171C85" w:rsidR="00DF29F1" w:rsidRPr="00157804" w:rsidRDefault="00DF29F1" w:rsidP="00880CB9">
            <w:pPr>
              <w:rPr>
                <w:rFonts w:asciiTheme="majorHAnsi" w:hAnsiTheme="majorHAnsi"/>
              </w:rPr>
            </w:pPr>
            <w:r>
              <w:rPr>
                <w:rFonts w:asciiTheme="majorHAnsi" w:hAnsiTheme="majorHAnsi"/>
              </w:rPr>
              <w:t>F</w:t>
            </w:r>
          </w:p>
        </w:tc>
        <w:tc>
          <w:tcPr>
            <w:tcW w:w="709" w:type="dxa"/>
          </w:tcPr>
          <w:p w14:paraId="483C288F" w14:textId="3E1E6549" w:rsidR="00DF29F1" w:rsidRPr="00157804" w:rsidRDefault="0014150E" w:rsidP="00880CB9">
            <w:pPr>
              <w:rPr>
                <w:rFonts w:asciiTheme="majorHAnsi" w:hAnsiTheme="majorHAnsi"/>
              </w:rPr>
            </w:pPr>
            <w:r>
              <w:rPr>
                <w:rFonts w:asciiTheme="majorHAnsi" w:hAnsiTheme="majorHAnsi"/>
              </w:rPr>
              <w:t>60</w:t>
            </w:r>
          </w:p>
        </w:tc>
        <w:tc>
          <w:tcPr>
            <w:tcW w:w="1276" w:type="dxa"/>
          </w:tcPr>
          <w:p w14:paraId="59A70AC5" w14:textId="14F2BA33" w:rsidR="00DF29F1" w:rsidRPr="00157804" w:rsidRDefault="00322C58" w:rsidP="00DF29F1">
            <w:pPr>
              <w:rPr>
                <w:rFonts w:asciiTheme="majorHAnsi" w:hAnsiTheme="majorHAnsi"/>
              </w:rPr>
            </w:pPr>
            <w:r>
              <w:rPr>
                <w:rFonts w:asciiTheme="majorHAnsi" w:hAnsiTheme="majorHAnsi"/>
              </w:rPr>
              <w:t>R</w:t>
            </w:r>
          </w:p>
        </w:tc>
      </w:tr>
      <w:tr w:rsidR="007B7D6C" w:rsidRPr="00157804" w14:paraId="7EACE140" w14:textId="6988E06F" w:rsidTr="00987171">
        <w:tc>
          <w:tcPr>
            <w:tcW w:w="709" w:type="dxa"/>
          </w:tcPr>
          <w:p w14:paraId="0414DF45" w14:textId="498C0AFD" w:rsidR="00DF29F1" w:rsidRPr="00157804" w:rsidRDefault="00DF29F1" w:rsidP="00880CB9">
            <w:pPr>
              <w:rPr>
                <w:rFonts w:asciiTheme="majorHAnsi" w:hAnsiTheme="majorHAnsi"/>
              </w:rPr>
            </w:pPr>
            <w:r w:rsidRPr="00157804">
              <w:rPr>
                <w:rFonts w:asciiTheme="majorHAnsi" w:hAnsiTheme="majorHAnsi"/>
              </w:rPr>
              <w:t>28</w:t>
            </w:r>
          </w:p>
        </w:tc>
        <w:tc>
          <w:tcPr>
            <w:tcW w:w="1276" w:type="dxa"/>
          </w:tcPr>
          <w:p w14:paraId="2FC5FE68" w14:textId="474A1FA0" w:rsidR="00DF29F1" w:rsidRPr="00157804" w:rsidRDefault="003401D6" w:rsidP="00880CB9">
            <w:pPr>
              <w:rPr>
                <w:rFonts w:asciiTheme="majorHAnsi" w:hAnsiTheme="majorHAnsi"/>
              </w:rPr>
            </w:pPr>
            <w:r>
              <w:rPr>
                <w:rFonts w:asciiTheme="majorHAnsi" w:hAnsiTheme="majorHAnsi"/>
              </w:rPr>
              <w:t>2</w:t>
            </w:r>
          </w:p>
        </w:tc>
        <w:tc>
          <w:tcPr>
            <w:tcW w:w="1418" w:type="dxa"/>
          </w:tcPr>
          <w:p w14:paraId="59BDB94A" w14:textId="1622512C" w:rsidR="00DF29F1" w:rsidRPr="00157804" w:rsidRDefault="00DF29F1" w:rsidP="00880CB9">
            <w:pPr>
              <w:rPr>
                <w:rFonts w:asciiTheme="majorHAnsi" w:hAnsiTheme="majorHAnsi"/>
              </w:rPr>
            </w:pPr>
            <w:r>
              <w:rPr>
                <w:rFonts w:asciiTheme="majorHAnsi" w:hAnsiTheme="majorHAnsi"/>
              </w:rPr>
              <w:t>M</w:t>
            </w:r>
          </w:p>
        </w:tc>
        <w:tc>
          <w:tcPr>
            <w:tcW w:w="708" w:type="dxa"/>
          </w:tcPr>
          <w:p w14:paraId="5E7A4018" w14:textId="59C0B81E" w:rsidR="00DF29F1" w:rsidRPr="00157804" w:rsidRDefault="00160CAA" w:rsidP="00880CB9">
            <w:pPr>
              <w:rPr>
                <w:rFonts w:asciiTheme="majorHAnsi" w:hAnsiTheme="majorHAnsi"/>
              </w:rPr>
            </w:pPr>
            <w:r>
              <w:rPr>
                <w:rFonts w:asciiTheme="majorHAnsi" w:hAnsiTheme="majorHAnsi"/>
              </w:rPr>
              <w:t>70</w:t>
            </w:r>
          </w:p>
        </w:tc>
        <w:tc>
          <w:tcPr>
            <w:tcW w:w="993" w:type="dxa"/>
          </w:tcPr>
          <w:p w14:paraId="12F9CE5C" w14:textId="7B0D537E" w:rsidR="00DF29F1" w:rsidRPr="00157804" w:rsidRDefault="00DF29F1" w:rsidP="00880CB9">
            <w:pPr>
              <w:rPr>
                <w:rFonts w:asciiTheme="majorHAnsi" w:hAnsiTheme="majorHAnsi"/>
              </w:rPr>
            </w:pPr>
            <w:r>
              <w:rPr>
                <w:rFonts w:asciiTheme="majorHAnsi" w:hAnsiTheme="majorHAnsi"/>
              </w:rPr>
              <w:t>57</w:t>
            </w:r>
          </w:p>
        </w:tc>
        <w:tc>
          <w:tcPr>
            <w:tcW w:w="1275" w:type="dxa"/>
          </w:tcPr>
          <w:p w14:paraId="6871C796" w14:textId="7D519A9D" w:rsidR="00DF29F1" w:rsidRPr="00157804" w:rsidRDefault="00DF29F1" w:rsidP="00880CB9">
            <w:pPr>
              <w:rPr>
                <w:rFonts w:asciiTheme="majorHAnsi" w:hAnsiTheme="majorHAnsi"/>
              </w:rPr>
            </w:pPr>
            <w:r>
              <w:rPr>
                <w:rFonts w:asciiTheme="majorHAnsi" w:hAnsiTheme="majorHAnsi"/>
              </w:rPr>
              <w:t>R</w:t>
            </w:r>
          </w:p>
        </w:tc>
        <w:tc>
          <w:tcPr>
            <w:tcW w:w="1134" w:type="dxa"/>
          </w:tcPr>
          <w:p w14:paraId="7002AB9E" w14:textId="167A86DC" w:rsidR="00DF29F1" w:rsidRPr="00157804" w:rsidRDefault="00DF29F1" w:rsidP="00880CB9">
            <w:pPr>
              <w:rPr>
                <w:rFonts w:asciiTheme="majorHAnsi" w:hAnsiTheme="majorHAnsi"/>
              </w:rPr>
            </w:pPr>
            <w:r>
              <w:rPr>
                <w:rFonts w:asciiTheme="majorHAnsi" w:hAnsiTheme="majorHAnsi"/>
              </w:rPr>
              <w:t>R</w:t>
            </w:r>
          </w:p>
        </w:tc>
        <w:tc>
          <w:tcPr>
            <w:tcW w:w="1276" w:type="dxa"/>
          </w:tcPr>
          <w:p w14:paraId="317EBC58" w14:textId="071A8727" w:rsidR="00DF29F1" w:rsidRPr="00157804" w:rsidRDefault="00DF29F1" w:rsidP="00880CB9">
            <w:pPr>
              <w:rPr>
                <w:rFonts w:asciiTheme="majorHAnsi" w:hAnsiTheme="majorHAnsi"/>
              </w:rPr>
            </w:pPr>
            <w:r>
              <w:rPr>
                <w:rFonts w:asciiTheme="majorHAnsi" w:hAnsiTheme="majorHAnsi"/>
              </w:rPr>
              <w:t>M</w:t>
            </w:r>
          </w:p>
        </w:tc>
        <w:tc>
          <w:tcPr>
            <w:tcW w:w="709" w:type="dxa"/>
          </w:tcPr>
          <w:p w14:paraId="660C3DD4" w14:textId="2F2073CB" w:rsidR="00DF29F1" w:rsidRPr="00157804" w:rsidRDefault="0014150E" w:rsidP="00880CB9">
            <w:pPr>
              <w:rPr>
                <w:rFonts w:asciiTheme="majorHAnsi" w:hAnsiTheme="majorHAnsi"/>
              </w:rPr>
            </w:pPr>
            <w:r>
              <w:rPr>
                <w:rFonts w:asciiTheme="majorHAnsi" w:hAnsiTheme="majorHAnsi"/>
              </w:rPr>
              <w:t>71</w:t>
            </w:r>
          </w:p>
        </w:tc>
        <w:tc>
          <w:tcPr>
            <w:tcW w:w="1276" w:type="dxa"/>
          </w:tcPr>
          <w:p w14:paraId="4316EE72" w14:textId="3EDE007B" w:rsidR="00DF29F1" w:rsidRPr="00157804" w:rsidRDefault="00322C58" w:rsidP="00DF29F1">
            <w:pPr>
              <w:rPr>
                <w:rFonts w:asciiTheme="majorHAnsi" w:hAnsiTheme="majorHAnsi"/>
              </w:rPr>
            </w:pPr>
            <w:r>
              <w:rPr>
                <w:rFonts w:asciiTheme="majorHAnsi" w:hAnsiTheme="majorHAnsi"/>
              </w:rPr>
              <w:t>R</w:t>
            </w:r>
          </w:p>
        </w:tc>
      </w:tr>
      <w:tr w:rsidR="007B7D6C" w:rsidRPr="00157804" w14:paraId="2A548209" w14:textId="13386510" w:rsidTr="00987171">
        <w:tc>
          <w:tcPr>
            <w:tcW w:w="709" w:type="dxa"/>
          </w:tcPr>
          <w:p w14:paraId="494A6264" w14:textId="1C8E6D8B" w:rsidR="00DF29F1" w:rsidRPr="00157804" w:rsidRDefault="00DF29F1" w:rsidP="00880CB9">
            <w:pPr>
              <w:rPr>
                <w:rFonts w:asciiTheme="majorHAnsi" w:hAnsiTheme="majorHAnsi"/>
              </w:rPr>
            </w:pPr>
            <w:r w:rsidRPr="00157804">
              <w:rPr>
                <w:rFonts w:asciiTheme="majorHAnsi" w:hAnsiTheme="majorHAnsi"/>
              </w:rPr>
              <w:t>29</w:t>
            </w:r>
          </w:p>
        </w:tc>
        <w:tc>
          <w:tcPr>
            <w:tcW w:w="1276" w:type="dxa"/>
          </w:tcPr>
          <w:p w14:paraId="45AD5FD5" w14:textId="01AC0B6E" w:rsidR="00DF29F1" w:rsidRPr="00157804" w:rsidRDefault="003401D6" w:rsidP="00880CB9">
            <w:pPr>
              <w:rPr>
                <w:rFonts w:asciiTheme="majorHAnsi" w:hAnsiTheme="majorHAnsi"/>
              </w:rPr>
            </w:pPr>
            <w:r>
              <w:rPr>
                <w:rFonts w:asciiTheme="majorHAnsi" w:hAnsiTheme="majorHAnsi"/>
              </w:rPr>
              <w:t>2</w:t>
            </w:r>
          </w:p>
        </w:tc>
        <w:tc>
          <w:tcPr>
            <w:tcW w:w="1418" w:type="dxa"/>
          </w:tcPr>
          <w:p w14:paraId="27424F7D" w14:textId="3D90D2C3" w:rsidR="00DF29F1" w:rsidRPr="00157804" w:rsidRDefault="00DF29F1" w:rsidP="00880CB9">
            <w:pPr>
              <w:rPr>
                <w:rFonts w:asciiTheme="majorHAnsi" w:hAnsiTheme="majorHAnsi"/>
              </w:rPr>
            </w:pPr>
            <w:r>
              <w:rPr>
                <w:rFonts w:asciiTheme="majorHAnsi" w:hAnsiTheme="majorHAnsi"/>
              </w:rPr>
              <w:t>M</w:t>
            </w:r>
          </w:p>
        </w:tc>
        <w:tc>
          <w:tcPr>
            <w:tcW w:w="708" w:type="dxa"/>
          </w:tcPr>
          <w:p w14:paraId="35F03179" w14:textId="615029E8" w:rsidR="00DF29F1" w:rsidRPr="00157804" w:rsidRDefault="00160CAA" w:rsidP="00880CB9">
            <w:pPr>
              <w:rPr>
                <w:rFonts w:asciiTheme="majorHAnsi" w:hAnsiTheme="majorHAnsi"/>
              </w:rPr>
            </w:pPr>
            <w:r>
              <w:rPr>
                <w:rFonts w:asciiTheme="majorHAnsi" w:hAnsiTheme="majorHAnsi"/>
              </w:rPr>
              <w:t>68</w:t>
            </w:r>
          </w:p>
        </w:tc>
        <w:tc>
          <w:tcPr>
            <w:tcW w:w="993" w:type="dxa"/>
          </w:tcPr>
          <w:p w14:paraId="5AA6B83C" w14:textId="49490EBF" w:rsidR="00DF29F1" w:rsidRPr="00157804" w:rsidRDefault="00DF29F1" w:rsidP="00880CB9">
            <w:pPr>
              <w:rPr>
                <w:rFonts w:asciiTheme="majorHAnsi" w:hAnsiTheme="majorHAnsi"/>
              </w:rPr>
            </w:pPr>
            <w:r>
              <w:rPr>
                <w:rFonts w:asciiTheme="majorHAnsi" w:hAnsiTheme="majorHAnsi"/>
              </w:rPr>
              <w:t>57</w:t>
            </w:r>
          </w:p>
        </w:tc>
        <w:tc>
          <w:tcPr>
            <w:tcW w:w="1275" w:type="dxa"/>
          </w:tcPr>
          <w:p w14:paraId="3E716736" w14:textId="3EA57963" w:rsidR="00DF29F1" w:rsidRPr="00157804" w:rsidRDefault="00DF29F1" w:rsidP="00880CB9">
            <w:pPr>
              <w:rPr>
                <w:rFonts w:asciiTheme="majorHAnsi" w:hAnsiTheme="majorHAnsi"/>
              </w:rPr>
            </w:pPr>
            <w:r>
              <w:rPr>
                <w:rFonts w:asciiTheme="majorHAnsi" w:hAnsiTheme="majorHAnsi"/>
              </w:rPr>
              <w:t>R</w:t>
            </w:r>
          </w:p>
        </w:tc>
        <w:tc>
          <w:tcPr>
            <w:tcW w:w="1134" w:type="dxa"/>
          </w:tcPr>
          <w:p w14:paraId="1F914AC7" w14:textId="759462FC" w:rsidR="00DF29F1" w:rsidRPr="00157804" w:rsidRDefault="00DF29F1" w:rsidP="00880CB9">
            <w:pPr>
              <w:rPr>
                <w:rFonts w:asciiTheme="majorHAnsi" w:hAnsiTheme="majorHAnsi"/>
              </w:rPr>
            </w:pPr>
            <w:r>
              <w:rPr>
                <w:rFonts w:asciiTheme="majorHAnsi" w:hAnsiTheme="majorHAnsi"/>
              </w:rPr>
              <w:t>L</w:t>
            </w:r>
          </w:p>
        </w:tc>
        <w:tc>
          <w:tcPr>
            <w:tcW w:w="1276" w:type="dxa"/>
          </w:tcPr>
          <w:p w14:paraId="23EE64B3" w14:textId="77F24B24" w:rsidR="00DF29F1" w:rsidRPr="00157804" w:rsidRDefault="00DF29F1" w:rsidP="00880CB9">
            <w:pPr>
              <w:rPr>
                <w:rFonts w:asciiTheme="majorHAnsi" w:hAnsiTheme="majorHAnsi"/>
              </w:rPr>
            </w:pPr>
            <w:r>
              <w:rPr>
                <w:rFonts w:asciiTheme="majorHAnsi" w:hAnsiTheme="majorHAnsi"/>
              </w:rPr>
              <w:t>F</w:t>
            </w:r>
          </w:p>
        </w:tc>
        <w:tc>
          <w:tcPr>
            <w:tcW w:w="709" w:type="dxa"/>
          </w:tcPr>
          <w:p w14:paraId="0B99E78B" w14:textId="0B06F729" w:rsidR="00DF29F1" w:rsidRPr="00157804" w:rsidRDefault="0014150E" w:rsidP="00880CB9">
            <w:pPr>
              <w:rPr>
                <w:rFonts w:asciiTheme="majorHAnsi" w:hAnsiTheme="majorHAnsi"/>
              </w:rPr>
            </w:pPr>
            <w:r>
              <w:rPr>
                <w:rFonts w:asciiTheme="majorHAnsi" w:hAnsiTheme="majorHAnsi"/>
              </w:rPr>
              <w:t>67</w:t>
            </w:r>
          </w:p>
        </w:tc>
        <w:tc>
          <w:tcPr>
            <w:tcW w:w="1276" w:type="dxa"/>
          </w:tcPr>
          <w:p w14:paraId="7589CE2E" w14:textId="65C5533C" w:rsidR="00DF29F1" w:rsidRPr="00157804" w:rsidRDefault="00322C58" w:rsidP="00DF29F1">
            <w:pPr>
              <w:rPr>
                <w:rFonts w:asciiTheme="majorHAnsi" w:hAnsiTheme="majorHAnsi"/>
              </w:rPr>
            </w:pPr>
            <w:r>
              <w:rPr>
                <w:rFonts w:asciiTheme="majorHAnsi" w:hAnsiTheme="majorHAnsi"/>
              </w:rPr>
              <w:t>R</w:t>
            </w:r>
          </w:p>
        </w:tc>
      </w:tr>
      <w:tr w:rsidR="007B7D6C" w:rsidRPr="00157804" w14:paraId="2C21751D" w14:textId="6224CB0D" w:rsidTr="00987171">
        <w:tc>
          <w:tcPr>
            <w:tcW w:w="709" w:type="dxa"/>
          </w:tcPr>
          <w:p w14:paraId="070D5223" w14:textId="1F0D3AF9" w:rsidR="00DF29F1" w:rsidRPr="00157804" w:rsidRDefault="00DF29F1" w:rsidP="00880CB9">
            <w:pPr>
              <w:rPr>
                <w:rFonts w:asciiTheme="majorHAnsi" w:hAnsiTheme="majorHAnsi"/>
              </w:rPr>
            </w:pPr>
            <w:r w:rsidRPr="00157804">
              <w:rPr>
                <w:rFonts w:asciiTheme="majorHAnsi" w:hAnsiTheme="majorHAnsi"/>
              </w:rPr>
              <w:t>30</w:t>
            </w:r>
          </w:p>
        </w:tc>
        <w:tc>
          <w:tcPr>
            <w:tcW w:w="1276" w:type="dxa"/>
          </w:tcPr>
          <w:p w14:paraId="2514CB67" w14:textId="403F2752" w:rsidR="00DF29F1" w:rsidRPr="00157804" w:rsidRDefault="003401D6" w:rsidP="00880CB9">
            <w:pPr>
              <w:rPr>
                <w:rFonts w:asciiTheme="majorHAnsi" w:hAnsiTheme="majorHAnsi"/>
              </w:rPr>
            </w:pPr>
            <w:r>
              <w:rPr>
                <w:rFonts w:asciiTheme="majorHAnsi" w:hAnsiTheme="majorHAnsi"/>
              </w:rPr>
              <w:t>9 months</w:t>
            </w:r>
          </w:p>
        </w:tc>
        <w:tc>
          <w:tcPr>
            <w:tcW w:w="1418" w:type="dxa"/>
          </w:tcPr>
          <w:p w14:paraId="29CBFB39" w14:textId="3E371E68" w:rsidR="00DF29F1" w:rsidRPr="00157804" w:rsidRDefault="00DF29F1" w:rsidP="00880CB9">
            <w:pPr>
              <w:rPr>
                <w:rFonts w:asciiTheme="majorHAnsi" w:hAnsiTheme="majorHAnsi"/>
              </w:rPr>
            </w:pPr>
            <w:r>
              <w:rPr>
                <w:rFonts w:asciiTheme="majorHAnsi" w:hAnsiTheme="majorHAnsi"/>
              </w:rPr>
              <w:t>M</w:t>
            </w:r>
          </w:p>
        </w:tc>
        <w:tc>
          <w:tcPr>
            <w:tcW w:w="708" w:type="dxa"/>
          </w:tcPr>
          <w:p w14:paraId="11717427" w14:textId="3E20275A" w:rsidR="00DF29F1" w:rsidRPr="00157804" w:rsidRDefault="00160CAA" w:rsidP="00880CB9">
            <w:pPr>
              <w:rPr>
                <w:rFonts w:asciiTheme="majorHAnsi" w:hAnsiTheme="majorHAnsi"/>
              </w:rPr>
            </w:pPr>
            <w:r>
              <w:rPr>
                <w:rFonts w:asciiTheme="majorHAnsi" w:hAnsiTheme="majorHAnsi"/>
              </w:rPr>
              <w:t>64</w:t>
            </w:r>
          </w:p>
        </w:tc>
        <w:tc>
          <w:tcPr>
            <w:tcW w:w="993" w:type="dxa"/>
          </w:tcPr>
          <w:p w14:paraId="4881C9B8" w14:textId="12C7868A" w:rsidR="00DF29F1" w:rsidRPr="00157804" w:rsidRDefault="00DF29F1" w:rsidP="00880CB9">
            <w:pPr>
              <w:rPr>
                <w:rFonts w:asciiTheme="majorHAnsi" w:hAnsiTheme="majorHAnsi"/>
              </w:rPr>
            </w:pPr>
            <w:r>
              <w:rPr>
                <w:rFonts w:asciiTheme="majorHAnsi" w:hAnsiTheme="majorHAnsi"/>
              </w:rPr>
              <w:t>57</w:t>
            </w:r>
          </w:p>
        </w:tc>
        <w:tc>
          <w:tcPr>
            <w:tcW w:w="1275" w:type="dxa"/>
          </w:tcPr>
          <w:p w14:paraId="2F273860" w14:textId="6D2EAAA5" w:rsidR="00DF29F1" w:rsidRPr="00157804" w:rsidRDefault="00DF29F1" w:rsidP="00880CB9">
            <w:pPr>
              <w:rPr>
                <w:rFonts w:asciiTheme="majorHAnsi" w:hAnsiTheme="majorHAnsi"/>
              </w:rPr>
            </w:pPr>
            <w:r>
              <w:rPr>
                <w:rFonts w:asciiTheme="majorHAnsi" w:hAnsiTheme="majorHAnsi"/>
              </w:rPr>
              <w:t>R</w:t>
            </w:r>
          </w:p>
        </w:tc>
        <w:tc>
          <w:tcPr>
            <w:tcW w:w="1134" w:type="dxa"/>
          </w:tcPr>
          <w:p w14:paraId="0EAA9864" w14:textId="58A65F2C" w:rsidR="00DF29F1" w:rsidRPr="00157804" w:rsidRDefault="00DF29F1" w:rsidP="00880CB9">
            <w:pPr>
              <w:rPr>
                <w:rFonts w:asciiTheme="majorHAnsi" w:hAnsiTheme="majorHAnsi"/>
              </w:rPr>
            </w:pPr>
            <w:r>
              <w:rPr>
                <w:rFonts w:asciiTheme="majorHAnsi" w:hAnsiTheme="majorHAnsi"/>
              </w:rPr>
              <w:t>L</w:t>
            </w:r>
          </w:p>
        </w:tc>
        <w:tc>
          <w:tcPr>
            <w:tcW w:w="1276" w:type="dxa"/>
          </w:tcPr>
          <w:p w14:paraId="41A4DBD1" w14:textId="0DF9AB8E" w:rsidR="00DF29F1" w:rsidRPr="00157804" w:rsidRDefault="00DF29F1" w:rsidP="00880CB9">
            <w:pPr>
              <w:rPr>
                <w:rFonts w:asciiTheme="majorHAnsi" w:hAnsiTheme="majorHAnsi"/>
              </w:rPr>
            </w:pPr>
            <w:r>
              <w:rPr>
                <w:rFonts w:asciiTheme="majorHAnsi" w:hAnsiTheme="majorHAnsi"/>
              </w:rPr>
              <w:t>F</w:t>
            </w:r>
          </w:p>
        </w:tc>
        <w:tc>
          <w:tcPr>
            <w:tcW w:w="709" w:type="dxa"/>
          </w:tcPr>
          <w:p w14:paraId="6C91B033" w14:textId="25448D27" w:rsidR="00DF29F1" w:rsidRPr="00157804" w:rsidRDefault="0014150E" w:rsidP="00880CB9">
            <w:pPr>
              <w:rPr>
                <w:rFonts w:asciiTheme="majorHAnsi" w:hAnsiTheme="majorHAnsi"/>
              </w:rPr>
            </w:pPr>
            <w:r>
              <w:rPr>
                <w:rFonts w:asciiTheme="majorHAnsi" w:hAnsiTheme="majorHAnsi"/>
              </w:rPr>
              <w:t>60</w:t>
            </w:r>
          </w:p>
        </w:tc>
        <w:tc>
          <w:tcPr>
            <w:tcW w:w="1276" w:type="dxa"/>
          </w:tcPr>
          <w:p w14:paraId="388EA03E" w14:textId="5E171BDB" w:rsidR="00DF29F1" w:rsidRPr="00157804" w:rsidRDefault="00322C58" w:rsidP="00DF29F1">
            <w:pPr>
              <w:rPr>
                <w:rFonts w:asciiTheme="majorHAnsi" w:hAnsiTheme="majorHAnsi"/>
              </w:rPr>
            </w:pPr>
            <w:r>
              <w:rPr>
                <w:rFonts w:asciiTheme="majorHAnsi" w:hAnsiTheme="majorHAnsi"/>
              </w:rPr>
              <w:t>R</w:t>
            </w:r>
          </w:p>
        </w:tc>
      </w:tr>
    </w:tbl>
    <w:p w14:paraId="3F1855BE" w14:textId="37F47777" w:rsidR="005F6709" w:rsidRDefault="00337D62" w:rsidP="00880CB9">
      <w:pPr>
        <w:rPr>
          <w:rFonts w:asciiTheme="majorHAnsi" w:hAnsiTheme="majorHAnsi"/>
        </w:rPr>
      </w:pPr>
      <w:r w:rsidRPr="00337D62">
        <w:rPr>
          <w:rFonts w:asciiTheme="majorHAnsi" w:hAnsiTheme="majorHAnsi"/>
          <w:b/>
        </w:rPr>
        <w:t>Table 1:</w:t>
      </w:r>
      <w:r w:rsidR="005F6709">
        <w:rPr>
          <w:rFonts w:asciiTheme="majorHAnsi" w:hAnsiTheme="majorHAnsi"/>
        </w:rPr>
        <w:t xml:space="preserve"> Participant demographics</w:t>
      </w:r>
    </w:p>
    <w:p w14:paraId="11F0DDA2" w14:textId="239E23AE" w:rsidR="009E5405" w:rsidRPr="00157804" w:rsidRDefault="002D2714" w:rsidP="00880CB9">
      <w:pPr>
        <w:rPr>
          <w:rFonts w:asciiTheme="majorHAnsi" w:hAnsiTheme="majorHAnsi"/>
        </w:rPr>
      </w:pPr>
      <w:r w:rsidRPr="00157804">
        <w:rPr>
          <w:rFonts w:asciiTheme="majorHAnsi" w:hAnsiTheme="majorHAnsi"/>
        </w:rPr>
        <w:t>SS* Stroke Survivor</w:t>
      </w:r>
    </w:p>
    <w:p w14:paraId="5270067A" w14:textId="4F0245EE" w:rsidR="002D2714" w:rsidRDefault="002D2714" w:rsidP="00880CB9">
      <w:pPr>
        <w:rPr>
          <w:rFonts w:asciiTheme="majorHAnsi" w:hAnsiTheme="majorHAnsi"/>
        </w:rPr>
      </w:pPr>
      <w:r w:rsidRPr="00157804">
        <w:rPr>
          <w:rFonts w:asciiTheme="majorHAnsi" w:hAnsiTheme="majorHAnsi"/>
        </w:rPr>
        <w:t>C* Control</w:t>
      </w:r>
    </w:p>
    <w:p w14:paraId="118BEDC5" w14:textId="23FC5554" w:rsidR="00621AEB" w:rsidRDefault="00621AEB" w:rsidP="00880CB9">
      <w:pPr>
        <w:rPr>
          <w:rFonts w:asciiTheme="majorHAnsi" w:hAnsiTheme="majorHAnsi"/>
        </w:rPr>
      </w:pPr>
      <w:r>
        <w:rPr>
          <w:rFonts w:asciiTheme="majorHAnsi" w:hAnsiTheme="majorHAnsi"/>
        </w:rPr>
        <w:t>R* Right</w:t>
      </w:r>
    </w:p>
    <w:p w14:paraId="402D46A7" w14:textId="22623722" w:rsidR="00621AEB" w:rsidRDefault="00621AEB" w:rsidP="00880CB9">
      <w:pPr>
        <w:rPr>
          <w:rFonts w:asciiTheme="majorHAnsi" w:hAnsiTheme="majorHAnsi"/>
        </w:rPr>
      </w:pPr>
      <w:r>
        <w:rPr>
          <w:rFonts w:asciiTheme="majorHAnsi" w:hAnsiTheme="majorHAnsi"/>
        </w:rPr>
        <w:t>L* Left</w:t>
      </w:r>
    </w:p>
    <w:p w14:paraId="0FE4D36B" w14:textId="45C1613B" w:rsidR="00987171" w:rsidRDefault="00987171" w:rsidP="00880CB9">
      <w:pPr>
        <w:rPr>
          <w:rFonts w:asciiTheme="majorHAnsi" w:hAnsiTheme="majorHAnsi"/>
        </w:rPr>
      </w:pPr>
      <w:r w:rsidRPr="00987171">
        <w:rPr>
          <w:rFonts w:asciiTheme="majorHAnsi" w:hAnsiTheme="majorHAnsi"/>
          <w:bCs/>
        </w:rPr>
        <w:t>ARAT*</w:t>
      </w:r>
      <w:r>
        <w:rPr>
          <w:rFonts w:asciiTheme="majorHAnsi" w:hAnsiTheme="majorHAnsi"/>
        </w:rPr>
        <w:t xml:space="preserve"> Action Research Arm Test</w:t>
      </w:r>
    </w:p>
    <w:p w14:paraId="259891C7" w14:textId="450372E4" w:rsidR="005F6709" w:rsidRPr="00157804" w:rsidRDefault="005F6709" w:rsidP="00880CB9">
      <w:pPr>
        <w:rPr>
          <w:rFonts w:asciiTheme="majorHAnsi" w:hAnsiTheme="majorHAnsi"/>
        </w:rPr>
      </w:pPr>
      <w:r w:rsidRPr="00654C99">
        <w:rPr>
          <w:rFonts w:asciiTheme="majorHAnsi" w:hAnsiTheme="majorHAnsi"/>
        </w:rPr>
        <w:t>**Participant did not request study results</w:t>
      </w:r>
    </w:p>
    <w:p w14:paraId="0B39C80E" w14:textId="77777777" w:rsidR="00880CB9" w:rsidRPr="00157804" w:rsidRDefault="0069096A" w:rsidP="00880CB9">
      <w:pPr>
        <w:pStyle w:val="Heading2"/>
      </w:pPr>
      <w:bookmarkStart w:id="4" w:name="_Toc379532082"/>
      <w:r w:rsidRPr="00157804">
        <w:t>Presentation of feedback</w:t>
      </w:r>
      <w:bookmarkEnd w:id="4"/>
    </w:p>
    <w:p w14:paraId="21F34963" w14:textId="2C9642B0" w:rsidR="00F57E6B" w:rsidRPr="00AD3596" w:rsidRDefault="00F57E6B" w:rsidP="00F57E6B">
      <w:pPr>
        <w:rPr>
          <w:rFonts w:asciiTheme="majorHAnsi" w:hAnsiTheme="majorHAnsi"/>
          <w:b/>
        </w:rPr>
      </w:pPr>
      <w:r w:rsidRPr="00157804">
        <w:rPr>
          <w:rFonts w:asciiTheme="majorHAnsi" w:hAnsiTheme="majorHAnsi"/>
        </w:rPr>
        <w:t xml:space="preserve">Results were presented in the form of </w:t>
      </w:r>
      <w:r>
        <w:rPr>
          <w:rFonts w:asciiTheme="majorHAnsi" w:hAnsiTheme="majorHAnsi"/>
        </w:rPr>
        <w:t>individualised</w:t>
      </w:r>
      <w:r w:rsidRPr="00157804">
        <w:rPr>
          <w:rFonts w:asciiTheme="majorHAnsi" w:hAnsiTheme="majorHAnsi"/>
        </w:rPr>
        <w:t xml:space="preserve"> graph</w:t>
      </w:r>
      <w:r>
        <w:rPr>
          <w:rFonts w:asciiTheme="majorHAnsi" w:hAnsiTheme="majorHAnsi"/>
        </w:rPr>
        <w:t>s</w:t>
      </w:r>
      <w:r w:rsidRPr="00157804">
        <w:rPr>
          <w:rFonts w:asciiTheme="majorHAnsi" w:hAnsiTheme="majorHAnsi"/>
        </w:rPr>
        <w:t xml:space="preserve"> (</w:t>
      </w:r>
      <w:r w:rsidR="00AD3596" w:rsidRPr="00302C01">
        <w:rPr>
          <w:rFonts w:asciiTheme="majorHAnsi" w:hAnsiTheme="majorHAnsi"/>
        </w:rPr>
        <w:t>see figures 1-3</w:t>
      </w:r>
      <w:r w:rsidRPr="00302C01">
        <w:rPr>
          <w:rFonts w:asciiTheme="majorHAnsi" w:hAnsiTheme="majorHAnsi"/>
        </w:rPr>
        <w:t>)</w:t>
      </w:r>
      <w:r w:rsidRPr="00157804">
        <w:rPr>
          <w:rFonts w:asciiTheme="majorHAnsi" w:hAnsiTheme="majorHAnsi"/>
        </w:rPr>
        <w:t xml:space="preserve"> that</w:t>
      </w:r>
      <w:r>
        <w:rPr>
          <w:rFonts w:asciiTheme="majorHAnsi" w:hAnsiTheme="majorHAnsi"/>
        </w:rPr>
        <w:t xml:space="preserve"> were </w:t>
      </w:r>
      <w:r w:rsidRPr="00157804">
        <w:rPr>
          <w:rFonts w:asciiTheme="majorHAnsi" w:hAnsiTheme="majorHAnsi"/>
        </w:rPr>
        <w:t>explained to them by a member of the research team. The graph</w:t>
      </w:r>
      <w:r>
        <w:rPr>
          <w:rFonts w:asciiTheme="majorHAnsi" w:hAnsiTheme="majorHAnsi"/>
        </w:rPr>
        <w:t>s</w:t>
      </w:r>
      <w:r w:rsidRPr="00157804">
        <w:rPr>
          <w:rFonts w:asciiTheme="majorHAnsi" w:hAnsiTheme="majorHAnsi"/>
        </w:rPr>
        <w:t xml:space="preserve"> showed a summary of how much each limb moved throughout the duration of the study, compared to the age matched control. The graph</w:t>
      </w:r>
      <w:r w:rsidR="00AD3596">
        <w:rPr>
          <w:rFonts w:asciiTheme="majorHAnsi" w:hAnsiTheme="majorHAnsi"/>
        </w:rPr>
        <w:t>s</w:t>
      </w:r>
      <w:r w:rsidRPr="00157804">
        <w:rPr>
          <w:rFonts w:asciiTheme="majorHAnsi" w:hAnsiTheme="majorHAnsi"/>
        </w:rPr>
        <w:t xml:space="preserve"> also included a summary of the dominant arm of each participant, t</w:t>
      </w:r>
      <w:r w:rsidR="00AD3596">
        <w:rPr>
          <w:rFonts w:asciiTheme="majorHAnsi" w:hAnsiTheme="majorHAnsi"/>
        </w:rPr>
        <w:t>he limb affected by the stroke and</w:t>
      </w:r>
      <w:r w:rsidRPr="00157804">
        <w:rPr>
          <w:rFonts w:asciiTheme="majorHAnsi" w:hAnsiTheme="majorHAnsi"/>
        </w:rPr>
        <w:t xml:space="preserve"> the Action Research Arm Test (ARAT) score of the stroke survivor. </w:t>
      </w:r>
      <w:r w:rsidR="00AD3596">
        <w:rPr>
          <w:rFonts w:asciiTheme="majorHAnsi" w:hAnsiTheme="majorHAnsi"/>
        </w:rPr>
        <w:t xml:space="preserve">The ARAT measures the individual upper limb capabilities </w:t>
      </w:r>
      <w:r w:rsidR="00AD3596">
        <w:rPr>
          <w:rFonts w:asciiTheme="majorHAnsi" w:hAnsiTheme="majorHAnsi"/>
        </w:rPr>
        <w:fldChar w:fldCharType="begin"/>
      </w:r>
      <w:r w:rsidR="00AD3596">
        <w:rPr>
          <w:rFonts w:asciiTheme="majorHAnsi" w:hAnsiTheme="majorHAnsi"/>
        </w:rPr>
        <w:instrText xml:space="preserve"> ADDIN EN.CITE &lt;EndNote&gt;&lt;Cite&gt;&lt;Author&gt;Lyle&lt;/Author&gt;&lt;Year&gt;1981&lt;/Year&gt;&lt;RecNum&gt;15&lt;/RecNum&gt;&lt;DisplayText&gt;[14]&lt;/DisplayText&gt;&lt;record&gt;&lt;rec-number&gt;15&lt;/rec-number&gt;&lt;foreign-keys&gt;&lt;key app="EN" db-id="2xaewxwt6xtwa7e5f9cpat9d9e5p9vf9rz00" timestamp="1517915498"&gt;15&lt;/key&gt;&lt;/foreign-keys&gt;&lt;ref-type name="Journal Article"&gt;17&lt;/ref-type&gt;&lt;contributors&gt;&lt;authors&gt;&lt;author&gt;Lyle, Ronald C&lt;/author&gt;&lt;/authors&gt;&lt;/contributors&gt;&lt;titles&gt;&lt;title&gt;A performance test for assessment of upper limb function in physical rehabilitation treatment and research&lt;/title&gt;&lt;secondary-title&gt;International Journal of Rehabilitation Research&lt;/secondary-title&gt;&lt;/titles&gt;&lt;periodical&gt;&lt;full-title&gt;International Journal of Rehabilitation Research&lt;/full-title&gt;&lt;/periodical&gt;&lt;pages&gt;483-492&lt;/pages&gt;&lt;volume&gt;4&lt;/volume&gt;&lt;number&gt;4&lt;/number&gt;&lt;dates&gt;&lt;year&gt;1981&lt;/year&gt;&lt;/dates&gt;&lt;isbn&gt;0342-5282&lt;/isbn&gt;&lt;urls&gt;&lt;/urls&gt;&lt;/record&gt;&lt;/Cite&gt;&lt;/EndNote&gt;</w:instrText>
      </w:r>
      <w:r w:rsidR="00AD3596">
        <w:rPr>
          <w:rFonts w:asciiTheme="majorHAnsi" w:hAnsiTheme="majorHAnsi"/>
        </w:rPr>
        <w:fldChar w:fldCharType="separate"/>
      </w:r>
      <w:r w:rsidR="00AD3596">
        <w:rPr>
          <w:rFonts w:asciiTheme="majorHAnsi" w:hAnsiTheme="majorHAnsi"/>
          <w:noProof/>
        </w:rPr>
        <w:t>[14]</w:t>
      </w:r>
      <w:r w:rsidR="00AD3596">
        <w:rPr>
          <w:rFonts w:asciiTheme="majorHAnsi" w:hAnsiTheme="majorHAnsi"/>
        </w:rPr>
        <w:fldChar w:fldCharType="end"/>
      </w:r>
      <w:r w:rsidR="00AD3596">
        <w:rPr>
          <w:rFonts w:asciiTheme="majorHAnsi" w:hAnsiTheme="majorHAnsi"/>
        </w:rPr>
        <w:t xml:space="preserve">. </w:t>
      </w:r>
      <w:r>
        <w:rPr>
          <w:rFonts w:asciiTheme="majorHAnsi" w:hAnsiTheme="majorHAnsi"/>
        </w:rPr>
        <w:t xml:space="preserve">The maximum score on the ARAT was 57, which meant that the participant was able to complete the entire measure. </w:t>
      </w:r>
    </w:p>
    <w:p w14:paraId="551771F7" w14:textId="3DD0F6D0" w:rsidR="004E5E9F" w:rsidRDefault="00F57E6B" w:rsidP="00F57E6B">
      <w:pPr>
        <w:rPr>
          <w:rFonts w:asciiTheme="majorHAnsi" w:hAnsiTheme="majorHAnsi"/>
        </w:rPr>
      </w:pPr>
      <w:r w:rsidRPr="00157804">
        <w:rPr>
          <w:rFonts w:asciiTheme="majorHAnsi" w:hAnsiTheme="majorHAnsi"/>
        </w:rPr>
        <w:t xml:space="preserve">The research team member requested feedback from participants about if they understood their graphs, if they liked or disliked them and why, and what could be done to improve the graphs. </w:t>
      </w:r>
    </w:p>
    <w:p w14:paraId="0B497EEE" w14:textId="77777777" w:rsidR="004E5E9F" w:rsidRDefault="004E5E9F" w:rsidP="00F57E6B">
      <w:pPr>
        <w:rPr>
          <w:rFonts w:asciiTheme="majorHAnsi" w:hAnsiTheme="majorHAnsi"/>
        </w:rPr>
      </w:pPr>
    </w:p>
    <w:p w14:paraId="2EA34309" w14:textId="24C92DC9" w:rsidR="004E5E9F" w:rsidRDefault="004E5E9F" w:rsidP="004E5E9F">
      <w:pPr>
        <w:rPr>
          <w:rFonts w:asciiTheme="majorHAnsi" w:hAnsiTheme="majorHAnsi"/>
        </w:rPr>
      </w:pPr>
      <w:r>
        <w:rPr>
          <w:rFonts w:asciiTheme="majorHAnsi" w:hAnsiTheme="majorHAnsi"/>
          <w:noProof/>
          <w:lang w:val="en-GB" w:eastAsia="zh-CN"/>
        </w:rPr>
        <w:drawing>
          <wp:inline distT="0" distB="0" distL="0" distR="0" wp14:anchorId="36D22DF8" wp14:editId="34CD3789">
            <wp:extent cx="544576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d11 C.png"/>
                    <pic:cNvPicPr/>
                  </pic:nvPicPr>
                  <pic:blipFill rotWithShape="1">
                    <a:blip r:embed="rId8">
                      <a:extLst>
                        <a:ext uri="{28A0092B-C50C-407E-A947-70E740481C1C}">
                          <a14:useLocalDpi xmlns:a14="http://schemas.microsoft.com/office/drawing/2010/main" val="0"/>
                        </a:ext>
                      </a:extLst>
                    </a:blip>
                    <a:srcRect l="3368" t="8983" r="1618" b="5911"/>
                    <a:stretch/>
                  </pic:blipFill>
                  <pic:spPr bwMode="auto">
                    <a:xfrm>
                      <a:off x="0" y="0"/>
                      <a:ext cx="5445760" cy="36576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EAD36A6" w14:textId="29C93FCF" w:rsidR="004E5E9F" w:rsidRDefault="004E5E9F" w:rsidP="004E5E9F">
      <w:pPr>
        <w:rPr>
          <w:rFonts w:asciiTheme="majorHAnsi" w:hAnsiTheme="majorHAnsi"/>
        </w:rPr>
      </w:pPr>
      <w:r w:rsidRPr="004E5E9F">
        <w:rPr>
          <w:rFonts w:asciiTheme="majorHAnsi" w:hAnsiTheme="majorHAnsi"/>
          <w:b/>
        </w:rPr>
        <w:lastRenderedPageBreak/>
        <w:t>Figure 1:</w:t>
      </w:r>
      <w:r>
        <w:rPr>
          <w:rFonts w:asciiTheme="majorHAnsi" w:hAnsiTheme="majorHAnsi"/>
        </w:rPr>
        <w:t xml:space="preserve"> The stroke survivor presented above had zero use of their (right) affected limb and obtained a score of zero o the ARAT. </w:t>
      </w:r>
    </w:p>
    <w:p w14:paraId="5039D637" w14:textId="77777777" w:rsidR="004E5E9F" w:rsidRDefault="004E5E9F" w:rsidP="004E5E9F">
      <w:pPr>
        <w:rPr>
          <w:rFonts w:asciiTheme="majorHAnsi" w:hAnsiTheme="majorHAnsi"/>
        </w:rPr>
      </w:pPr>
    </w:p>
    <w:p w14:paraId="55DBCEB3" w14:textId="41D82D25" w:rsidR="004E5E9F" w:rsidRPr="004E5E9F" w:rsidRDefault="004E5E9F" w:rsidP="004E5E9F">
      <w:pPr>
        <w:rPr>
          <w:rFonts w:asciiTheme="majorHAnsi" w:hAnsiTheme="majorHAnsi"/>
        </w:rPr>
      </w:pPr>
      <w:r>
        <w:rPr>
          <w:rFonts w:asciiTheme="majorHAnsi" w:hAnsiTheme="majorHAnsi"/>
          <w:noProof/>
          <w:lang w:val="en-GB" w:eastAsia="zh-CN"/>
        </w:rPr>
        <w:drawing>
          <wp:inline distT="0" distB="0" distL="0" distR="0" wp14:anchorId="1D48B597" wp14:editId="64D03FC6">
            <wp:extent cx="5405120" cy="3576320"/>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d15 F.png"/>
                    <pic:cNvPicPr/>
                  </pic:nvPicPr>
                  <pic:blipFill rotWithShape="1">
                    <a:blip r:embed="rId9">
                      <a:extLst>
                        <a:ext uri="{28A0092B-C50C-407E-A947-70E740481C1C}">
                          <a14:useLocalDpi xmlns:a14="http://schemas.microsoft.com/office/drawing/2010/main" val="0"/>
                        </a:ext>
                      </a:extLst>
                    </a:blip>
                    <a:srcRect l="3723" t="10875" r="1972" b="5910"/>
                    <a:stretch/>
                  </pic:blipFill>
                  <pic:spPr bwMode="auto">
                    <a:xfrm>
                      <a:off x="0" y="0"/>
                      <a:ext cx="5405120" cy="35763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23CABF9" w14:textId="1EA063BC" w:rsidR="004E5E9F" w:rsidRPr="004E5E9F" w:rsidRDefault="004E5E9F" w:rsidP="004E5E9F">
      <w:pPr>
        <w:rPr>
          <w:rFonts w:asciiTheme="majorHAnsi" w:hAnsiTheme="majorHAnsi"/>
        </w:rPr>
      </w:pPr>
      <w:bookmarkStart w:id="5" w:name="_Toc379532083"/>
      <w:r w:rsidRPr="004E5E9F">
        <w:rPr>
          <w:rFonts w:asciiTheme="majorHAnsi" w:hAnsiTheme="majorHAnsi"/>
          <w:b/>
        </w:rPr>
        <w:t>Figure 2:</w:t>
      </w:r>
      <w:r w:rsidRPr="004E5E9F">
        <w:rPr>
          <w:rFonts w:asciiTheme="majorHAnsi" w:hAnsiTheme="majorHAnsi"/>
        </w:rPr>
        <w:t xml:space="preserve"> The stroke survivor in diad 15 obtained the top score of 57 on the ARAT suggesting they have full functionality of both of their upper limbs. However, they clearly used their affected dominant </w:t>
      </w:r>
      <w:r w:rsidR="000D4ACB">
        <w:rPr>
          <w:rFonts w:asciiTheme="majorHAnsi" w:hAnsiTheme="majorHAnsi"/>
        </w:rPr>
        <w:t>arm (right) less than their non-</w:t>
      </w:r>
      <w:r w:rsidR="00302C01">
        <w:rPr>
          <w:rFonts w:asciiTheme="majorHAnsi" w:hAnsiTheme="majorHAnsi"/>
        </w:rPr>
        <w:t>dominant non-</w:t>
      </w:r>
      <w:r w:rsidRPr="004E5E9F">
        <w:rPr>
          <w:rFonts w:asciiTheme="majorHAnsi" w:hAnsiTheme="majorHAnsi"/>
        </w:rPr>
        <w:t>affected limb.</w:t>
      </w:r>
    </w:p>
    <w:p w14:paraId="7C9E4EFD" w14:textId="7FCF48D9" w:rsidR="004E5E9F" w:rsidRPr="004E5E9F" w:rsidRDefault="004E5E9F" w:rsidP="006F1DA7">
      <w:pPr>
        <w:pStyle w:val="Heading1"/>
      </w:pPr>
      <w:r w:rsidRPr="004E5E9F">
        <w:rPr>
          <w:noProof/>
          <w:lang w:val="en-GB" w:eastAsia="zh-CN"/>
        </w:rPr>
        <w:lastRenderedPageBreak/>
        <w:drawing>
          <wp:inline distT="0" distB="0" distL="0" distR="0" wp14:anchorId="4E2AB5BA" wp14:editId="1C174B7A">
            <wp:extent cx="5405120" cy="361696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d6 N.png"/>
                    <pic:cNvPicPr/>
                  </pic:nvPicPr>
                  <pic:blipFill rotWithShape="1">
                    <a:blip r:embed="rId10">
                      <a:extLst>
                        <a:ext uri="{28A0092B-C50C-407E-A947-70E740481C1C}">
                          <a14:useLocalDpi xmlns:a14="http://schemas.microsoft.com/office/drawing/2010/main" val="0"/>
                        </a:ext>
                      </a:extLst>
                    </a:blip>
                    <a:srcRect l="3900" t="9930" r="1795" b="5910"/>
                    <a:stretch/>
                  </pic:blipFill>
                  <pic:spPr bwMode="auto">
                    <a:xfrm>
                      <a:off x="0" y="0"/>
                      <a:ext cx="5405120" cy="36169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0493073" w14:textId="3897CF62" w:rsidR="004E5E9F" w:rsidRPr="004E5E9F" w:rsidRDefault="004E5E9F" w:rsidP="004E5E9F">
      <w:pPr>
        <w:rPr>
          <w:rFonts w:asciiTheme="majorHAnsi" w:hAnsiTheme="majorHAnsi"/>
        </w:rPr>
      </w:pPr>
      <w:r w:rsidRPr="004E5E9F">
        <w:rPr>
          <w:rFonts w:asciiTheme="majorHAnsi" w:hAnsiTheme="majorHAnsi"/>
          <w:b/>
        </w:rPr>
        <w:t>Figure 3:</w:t>
      </w:r>
      <w:r w:rsidRPr="004E5E9F">
        <w:rPr>
          <w:rFonts w:asciiTheme="majorHAnsi" w:hAnsiTheme="majorHAnsi"/>
        </w:rPr>
        <w:t xml:space="preserve"> The stroke survivor in diad 6 had full functionality of both of their limbs and obtained a top score of 57 on the ARAT.</w:t>
      </w:r>
    </w:p>
    <w:p w14:paraId="19ADA467" w14:textId="74F05523" w:rsidR="004E5E9F" w:rsidRDefault="00880CB9" w:rsidP="00600DD2">
      <w:pPr>
        <w:pStyle w:val="Heading1"/>
      </w:pPr>
      <w:r w:rsidRPr="00157804">
        <w:t>Results</w:t>
      </w:r>
      <w:bookmarkEnd w:id="5"/>
    </w:p>
    <w:p w14:paraId="0D458A5D" w14:textId="34A86C77" w:rsidR="006F1DA7" w:rsidRPr="001F7174" w:rsidRDefault="004E5E9F" w:rsidP="00880CB9">
      <w:pPr>
        <w:rPr>
          <w:rFonts w:asciiTheme="majorHAnsi" w:hAnsiTheme="majorHAnsi"/>
        </w:rPr>
      </w:pPr>
      <w:r w:rsidRPr="004E5E9F">
        <w:rPr>
          <w:rFonts w:asciiTheme="majorHAnsi" w:hAnsiTheme="majorHAnsi"/>
        </w:rPr>
        <w:t>Figures one to three demonstrate the broad variety of capabilities participants had. It also shows that those who thought they had full functionality of both of th</w:t>
      </w:r>
      <w:r w:rsidR="00655714">
        <w:rPr>
          <w:rFonts w:asciiTheme="majorHAnsi" w:hAnsiTheme="majorHAnsi"/>
        </w:rPr>
        <w:t>eir limbs even though this was no</w:t>
      </w:r>
      <w:r w:rsidRPr="004E5E9F">
        <w:rPr>
          <w:rFonts w:asciiTheme="majorHAnsi" w:hAnsiTheme="majorHAnsi"/>
        </w:rPr>
        <w:t>t always the case. Participants at community groups found t</w:t>
      </w:r>
      <w:r w:rsidR="00655714">
        <w:rPr>
          <w:rFonts w:asciiTheme="majorHAnsi" w:hAnsiTheme="majorHAnsi"/>
        </w:rPr>
        <w:t>h</w:t>
      </w:r>
      <w:r w:rsidRPr="004E5E9F">
        <w:rPr>
          <w:rFonts w:asciiTheme="majorHAnsi" w:hAnsiTheme="majorHAnsi"/>
        </w:rPr>
        <w:t xml:space="preserve">is fascinating when </w:t>
      </w:r>
      <w:r w:rsidRPr="001F7174">
        <w:rPr>
          <w:rFonts w:asciiTheme="majorHAnsi" w:hAnsiTheme="majorHAnsi"/>
        </w:rPr>
        <w:t>t</w:t>
      </w:r>
      <w:r w:rsidR="00655714" w:rsidRPr="001F7174">
        <w:rPr>
          <w:rFonts w:asciiTheme="majorHAnsi" w:hAnsiTheme="majorHAnsi"/>
        </w:rPr>
        <w:t xml:space="preserve">he </w:t>
      </w:r>
      <w:r w:rsidR="00D41C77">
        <w:rPr>
          <w:rFonts w:asciiTheme="majorHAnsi" w:hAnsiTheme="majorHAnsi"/>
        </w:rPr>
        <w:t xml:space="preserve">anonymized </w:t>
      </w:r>
      <w:r w:rsidR="00655714" w:rsidRPr="001F7174">
        <w:rPr>
          <w:rFonts w:asciiTheme="majorHAnsi" w:hAnsiTheme="majorHAnsi"/>
        </w:rPr>
        <w:t>results were p</w:t>
      </w:r>
      <w:r w:rsidRPr="001F7174">
        <w:rPr>
          <w:rFonts w:asciiTheme="majorHAnsi" w:hAnsiTheme="majorHAnsi"/>
        </w:rPr>
        <w:t>resented to them part way through the projects recruitment phase</w:t>
      </w:r>
      <w:r w:rsidR="00664CEA">
        <w:rPr>
          <w:rFonts w:asciiTheme="majorHAnsi" w:hAnsiTheme="majorHAnsi"/>
        </w:rPr>
        <w:t>,</w:t>
      </w:r>
      <w:r w:rsidRPr="001F7174">
        <w:rPr>
          <w:rFonts w:asciiTheme="majorHAnsi" w:hAnsiTheme="majorHAnsi"/>
        </w:rPr>
        <w:t xml:space="preserve"> these interim results </w:t>
      </w:r>
      <w:r w:rsidR="006F1DA7" w:rsidRPr="001F7174">
        <w:rPr>
          <w:rFonts w:asciiTheme="majorHAnsi" w:hAnsiTheme="majorHAnsi"/>
        </w:rPr>
        <w:t xml:space="preserve">enabled potential participants to visualise what their results might be and therefore what they would learn about themselves having taken part in the study. It was apparent that this additional information other than just a standard participant information sheet and question and answer sessions </w:t>
      </w:r>
      <w:r w:rsidR="003755FA" w:rsidRPr="001F7174">
        <w:rPr>
          <w:rFonts w:asciiTheme="majorHAnsi" w:hAnsiTheme="majorHAnsi"/>
        </w:rPr>
        <w:t>increased the uptake of part</w:t>
      </w:r>
      <w:r w:rsidR="006F1DA7" w:rsidRPr="001F7174">
        <w:rPr>
          <w:rFonts w:asciiTheme="majorHAnsi" w:hAnsiTheme="majorHAnsi"/>
        </w:rPr>
        <w:t>ic</w:t>
      </w:r>
      <w:r w:rsidR="003755FA" w:rsidRPr="001F7174">
        <w:rPr>
          <w:rFonts w:asciiTheme="majorHAnsi" w:hAnsiTheme="majorHAnsi"/>
        </w:rPr>
        <w:t>i</w:t>
      </w:r>
      <w:r w:rsidR="006F1DA7" w:rsidRPr="001F7174">
        <w:rPr>
          <w:rFonts w:asciiTheme="majorHAnsi" w:hAnsiTheme="majorHAnsi"/>
        </w:rPr>
        <w:t>pants.</w:t>
      </w:r>
    </w:p>
    <w:p w14:paraId="104EDDC6" w14:textId="77777777" w:rsidR="00655714" w:rsidRPr="001F7174" w:rsidRDefault="00655714" w:rsidP="00880CB9">
      <w:pPr>
        <w:rPr>
          <w:rFonts w:asciiTheme="majorHAnsi" w:hAnsiTheme="majorHAnsi"/>
        </w:rPr>
      </w:pPr>
    </w:p>
    <w:p w14:paraId="3C9E9F1D" w14:textId="4C94741D" w:rsidR="00655714" w:rsidRDefault="00655714" w:rsidP="00880CB9">
      <w:pPr>
        <w:rPr>
          <w:rFonts w:asciiTheme="majorHAnsi" w:hAnsiTheme="majorHAnsi"/>
        </w:rPr>
      </w:pPr>
      <w:r w:rsidRPr="001F7174">
        <w:rPr>
          <w:rFonts w:asciiTheme="majorHAnsi" w:hAnsiTheme="majorHAnsi"/>
        </w:rPr>
        <w:t>When participants were presented with their individualised graphs, the overall feel was that they also wanted a graph that showed all participants so they could see how they compared to others (see figure 4) and that they were interested to see their own scores. For example, one participant stated that;</w:t>
      </w:r>
    </w:p>
    <w:p w14:paraId="395A6FEC" w14:textId="77777777" w:rsidR="00C01754" w:rsidRPr="001F7174" w:rsidRDefault="00C01754" w:rsidP="00880CB9">
      <w:pPr>
        <w:rPr>
          <w:rFonts w:asciiTheme="majorHAnsi" w:hAnsiTheme="majorHAnsi"/>
        </w:rPr>
      </w:pPr>
    </w:p>
    <w:p w14:paraId="6693D42D" w14:textId="41F2CD7F" w:rsidR="00655714" w:rsidRPr="001F7174" w:rsidRDefault="00655714" w:rsidP="00655714">
      <w:pPr>
        <w:shd w:val="clear" w:color="auto" w:fill="FFFFFF"/>
        <w:ind w:left="720"/>
        <w:rPr>
          <w:rFonts w:asciiTheme="majorHAnsi" w:hAnsiTheme="majorHAnsi" w:cs="Arial"/>
          <w:color w:val="222222"/>
          <w:lang w:val="en-GB"/>
        </w:rPr>
      </w:pPr>
      <w:r w:rsidRPr="001F7174">
        <w:rPr>
          <w:rFonts w:asciiTheme="majorHAnsi" w:hAnsiTheme="majorHAnsi"/>
        </w:rPr>
        <w:t>“</w:t>
      </w:r>
      <w:r w:rsidR="00C01754">
        <w:rPr>
          <w:rFonts w:asciiTheme="majorHAnsi" w:hAnsiTheme="majorHAnsi" w:cs="Arial"/>
          <w:i/>
          <w:color w:val="222222"/>
          <w:lang w:val="en-GB"/>
        </w:rPr>
        <w:t>I</w:t>
      </w:r>
      <w:r w:rsidRPr="00C01754">
        <w:rPr>
          <w:rFonts w:asciiTheme="majorHAnsi" w:hAnsiTheme="majorHAnsi" w:cs="Arial"/>
          <w:i/>
          <w:color w:val="222222"/>
          <w:lang w:val="en-GB"/>
        </w:rPr>
        <w:t>t’s infuriating to take part in research where the results aren’t shared with you- it would be disrespectful not to share it. The main surprise for me was the amount that I did seem to be moving my affected arm I expected the differ</w:t>
      </w:r>
      <w:r w:rsidR="001F7174" w:rsidRPr="00C01754">
        <w:rPr>
          <w:rFonts w:asciiTheme="majorHAnsi" w:hAnsiTheme="majorHAnsi" w:cs="Arial"/>
          <w:i/>
          <w:color w:val="222222"/>
          <w:lang w:val="en-GB"/>
        </w:rPr>
        <w:t>ential to be greater given that</w:t>
      </w:r>
      <w:r w:rsidRPr="00C01754">
        <w:rPr>
          <w:rFonts w:asciiTheme="majorHAnsi" w:hAnsiTheme="majorHAnsi" w:cs="Arial"/>
          <w:i/>
          <w:color w:val="222222"/>
          <w:lang w:val="en-GB"/>
        </w:rPr>
        <w:t xml:space="preserve"> I have so little use of it. I would like to know a bit about your overall results and what you plan to do next.”</w:t>
      </w:r>
      <w:r w:rsidRPr="001F7174">
        <w:rPr>
          <w:rFonts w:asciiTheme="majorHAnsi" w:hAnsiTheme="majorHAnsi" w:cs="Arial"/>
          <w:color w:val="222222"/>
          <w:lang w:val="en-GB"/>
        </w:rPr>
        <w:t xml:space="preserve"> (SS24)</w:t>
      </w:r>
    </w:p>
    <w:p w14:paraId="76374A28" w14:textId="77777777" w:rsidR="00655714" w:rsidRPr="001F7174" w:rsidRDefault="00655714" w:rsidP="00655714">
      <w:pPr>
        <w:shd w:val="clear" w:color="auto" w:fill="FFFFFF"/>
        <w:rPr>
          <w:rFonts w:asciiTheme="majorHAnsi" w:hAnsiTheme="majorHAnsi" w:cs="Arial"/>
          <w:color w:val="222222"/>
          <w:lang w:val="en-GB"/>
        </w:rPr>
      </w:pPr>
    </w:p>
    <w:p w14:paraId="4224E7A1" w14:textId="2B7CADC3" w:rsidR="00655714" w:rsidRPr="001F7174" w:rsidRDefault="001F7174" w:rsidP="00655714">
      <w:pPr>
        <w:shd w:val="clear" w:color="auto" w:fill="FFFFFF"/>
        <w:rPr>
          <w:rFonts w:asciiTheme="majorHAnsi" w:hAnsiTheme="majorHAnsi" w:cs="Arial"/>
          <w:color w:val="222222"/>
          <w:lang w:val="en-GB"/>
        </w:rPr>
      </w:pPr>
      <w:r w:rsidRPr="001F7174">
        <w:rPr>
          <w:rFonts w:asciiTheme="majorHAnsi" w:hAnsiTheme="majorHAnsi" w:cs="Arial"/>
          <w:color w:val="222222"/>
          <w:lang w:val="en-GB"/>
        </w:rPr>
        <w:t>Two participants stated that they found the graphs “straightforward” but would have preferred percentages rather than ratios to demonstrate right/left arm usage (SS20/CC20). One partic</w:t>
      </w:r>
      <w:r w:rsidR="00C01754">
        <w:rPr>
          <w:rFonts w:asciiTheme="majorHAnsi" w:hAnsiTheme="majorHAnsi" w:cs="Arial"/>
          <w:color w:val="222222"/>
          <w:lang w:val="en-GB"/>
        </w:rPr>
        <w:t>ipant</w:t>
      </w:r>
      <w:r w:rsidRPr="001F7174">
        <w:rPr>
          <w:rFonts w:asciiTheme="majorHAnsi" w:hAnsiTheme="majorHAnsi" w:cs="Arial"/>
          <w:color w:val="222222"/>
          <w:lang w:val="en-GB"/>
        </w:rPr>
        <w:t xml:space="preserve"> appreciated the colours on the graph and liked that they could see their </w:t>
      </w:r>
      <w:r w:rsidRPr="001F7174">
        <w:rPr>
          <w:rFonts w:asciiTheme="majorHAnsi" w:hAnsiTheme="majorHAnsi" w:cs="Arial"/>
          <w:color w:val="222222"/>
          <w:lang w:val="en-GB"/>
        </w:rPr>
        <w:lastRenderedPageBreak/>
        <w:t>ARAT score (SS1/CC1, C15/SS15). Another participant said they would have preferred more “accompanying text” with their graph to explain it further (SS13).</w:t>
      </w:r>
    </w:p>
    <w:p w14:paraId="5B986063" w14:textId="1911D2A0" w:rsidR="00655714" w:rsidRPr="001F7174" w:rsidRDefault="00655714" w:rsidP="00880CB9">
      <w:pPr>
        <w:rPr>
          <w:rFonts w:asciiTheme="majorHAnsi" w:hAnsiTheme="majorHAnsi"/>
        </w:rPr>
      </w:pPr>
    </w:p>
    <w:p w14:paraId="150FDC24" w14:textId="4AC26DDE" w:rsidR="00655714" w:rsidRPr="001F7174" w:rsidRDefault="001F7174" w:rsidP="00880CB9">
      <w:pPr>
        <w:rPr>
          <w:rFonts w:asciiTheme="majorHAnsi" w:hAnsiTheme="majorHAnsi"/>
        </w:rPr>
      </w:pPr>
      <w:r w:rsidRPr="001F7174">
        <w:rPr>
          <w:rFonts w:asciiTheme="majorHAnsi" w:hAnsiTheme="majorHAnsi"/>
        </w:rPr>
        <w:t>One participant even stated that they are now making a conscious effort to use their effected arm more than before;</w:t>
      </w:r>
    </w:p>
    <w:p w14:paraId="1FFDB8B0" w14:textId="77777777" w:rsidR="001F7174" w:rsidRPr="001F7174" w:rsidRDefault="001F7174" w:rsidP="00880CB9">
      <w:pPr>
        <w:rPr>
          <w:rFonts w:asciiTheme="majorHAnsi" w:hAnsiTheme="majorHAnsi"/>
        </w:rPr>
      </w:pPr>
    </w:p>
    <w:p w14:paraId="09B564FC" w14:textId="3743DE18" w:rsidR="00655714" w:rsidRPr="001F7174" w:rsidRDefault="001F7174" w:rsidP="001F7174">
      <w:pPr>
        <w:ind w:left="720"/>
        <w:rPr>
          <w:rFonts w:asciiTheme="majorHAnsi" w:hAnsiTheme="majorHAnsi"/>
        </w:rPr>
      </w:pPr>
      <w:r w:rsidRPr="001F7174">
        <w:rPr>
          <w:rFonts w:asciiTheme="majorHAnsi" w:hAnsiTheme="majorHAnsi"/>
        </w:rPr>
        <w:t>“</w:t>
      </w:r>
      <w:r w:rsidRPr="00C01754">
        <w:rPr>
          <w:rFonts w:asciiTheme="majorHAnsi" w:hAnsiTheme="majorHAnsi"/>
          <w:i/>
        </w:rPr>
        <w:t>My right arm more active than left arm which I already knew its me left arm that’s been affected by me stroke. Yes I found that since then I’ve used my left arm more and it is never going to catch my right arm up but it is much more active now than before</w:t>
      </w:r>
      <w:r w:rsidRPr="001F7174">
        <w:rPr>
          <w:rFonts w:asciiTheme="majorHAnsi" w:hAnsiTheme="majorHAnsi"/>
        </w:rPr>
        <w:t>.” (SS12)</w:t>
      </w:r>
    </w:p>
    <w:p w14:paraId="5DB3D03E" w14:textId="77777777" w:rsidR="001F7174" w:rsidRDefault="001F7174" w:rsidP="001F7174">
      <w:pPr>
        <w:rPr>
          <w:rFonts w:asciiTheme="majorHAnsi" w:hAnsiTheme="majorHAnsi"/>
          <w:b/>
        </w:rPr>
      </w:pPr>
    </w:p>
    <w:p w14:paraId="0EEFD9DD" w14:textId="77777777" w:rsidR="00655714" w:rsidRDefault="00655714" w:rsidP="00880CB9">
      <w:pPr>
        <w:rPr>
          <w:rFonts w:asciiTheme="majorHAnsi" w:hAnsiTheme="majorHAnsi"/>
          <w:b/>
        </w:rPr>
      </w:pPr>
    </w:p>
    <w:p w14:paraId="22859D3F" w14:textId="4AC359E1" w:rsidR="00655714" w:rsidRDefault="00655714" w:rsidP="00880CB9">
      <w:pPr>
        <w:rPr>
          <w:rFonts w:asciiTheme="majorHAnsi" w:hAnsiTheme="majorHAnsi"/>
          <w:b/>
        </w:rPr>
      </w:pPr>
    </w:p>
    <w:p w14:paraId="7A9F27E2" w14:textId="41AC2080" w:rsidR="00465DFE" w:rsidRDefault="00465DFE" w:rsidP="00880CB9">
      <w:pPr>
        <w:pStyle w:val="Heading1"/>
      </w:pPr>
      <w:bookmarkStart w:id="6" w:name="_Toc379532084"/>
      <w:r>
        <w:rPr>
          <w:b w:val="0"/>
          <w:noProof/>
          <w:lang w:val="en-GB" w:eastAsia="zh-CN"/>
        </w:rPr>
        <w:drawing>
          <wp:anchor distT="0" distB="0" distL="114300" distR="114300" simplePos="0" relativeHeight="251658240" behindDoc="1" locked="0" layoutInCell="1" allowOverlap="1" wp14:anchorId="5CB0F5CA" wp14:editId="091A1897">
            <wp:simplePos x="0" y="0"/>
            <wp:positionH relativeFrom="column">
              <wp:posOffset>-114300</wp:posOffset>
            </wp:positionH>
            <wp:positionV relativeFrom="paragraph">
              <wp:posOffset>-114300</wp:posOffset>
            </wp:positionV>
            <wp:extent cx="5829300" cy="338832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oke study graph for all participants copy.png"/>
                    <pic:cNvPicPr/>
                  </pic:nvPicPr>
                  <pic:blipFill>
                    <a:blip r:embed="rId11">
                      <a:extLst>
                        <a:ext uri="{28A0092B-C50C-407E-A947-70E740481C1C}">
                          <a14:useLocalDpi xmlns:a14="http://schemas.microsoft.com/office/drawing/2010/main" val="0"/>
                        </a:ext>
                      </a:extLst>
                    </a:blip>
                    <a:stretch>
                      <a:fillRect/>
                    </a:stretch>
                  </pic:blipFill>
                  <pic:spPr>
                    <a:xfrm>
                      <a:off x="0" y="0"/>
                      <a:ext cx="5829300" cy="3388322"/>
                    </a:xfrm>
                    <a:prstGeom prst="rect">
                      <a:avLst/>
                    </a:prstGeom>
                  </pic:spPr>
                </pic:pic>
              </a:graphicData>
            </a:graphic>
            <wp14:sizeRelH relativeFrom="page">
              <wp14:pctWidth>0</wp14:pctWidth>
            </wp14:sizeRelH>
            <wp14:sizeRelV relativeFrom="page">
              <wp14:pctHeight>0</wp14:pctHeight>
            </wp14:sizeRelV>
          </wp:anchor>
        </w:drawing>
      </w:r>
    </w:p>
    <w:p w14:paraId="46CA1598" w14:textId="77777777" w:rsidR="00465DFE" w:rsidRDefault="00465DFE" w:rsidP="00880CB9">
      <w:pPr>
        <w:pStyle w:val="Heading1"/>
      </w:pPr>
    </w:p>
    <w:p w14:paraId="51AB31DF" w14:textId="77777777" w:rsidR="00465DFE" w:rsidRDefault="00465DFE" w:rsidP="00880CB9">
      <w:pPr>
        <w:pStyle w:val="Heading1"/>
      </w:pPr>
    </w:p>
    <w:p w14:paraId="2FA5270F" w14:textId="77777777" w:rsidR="00465DFE" w:rsidRDefault="00465DFE" w:rsidP="00880CB9">
      <w:pPr>
        <w:pStyle w:val="Heading1"/>
      </w:pPr>
    </w:p>
    <w:p w14:paraId="6DD82544" w14:textId="77777777" w:rsidR="00465DFE" w:rsidRDefault="00465DFE" w:rsidP="00880CB9">
      <w:pPr>
        <w:pStyle w:val="Heading1"/>
      </w:pPr>
    </w:p>
    <w:p w14:paraId="181A9219" w14:textId="77777777" w:rsidR="00465DFE" w:rsidRDefault="00465DFE" w:rsidP="00880CB9">
      <w:pPr>
        <w:pStyle w:val="Heading1"/>
      </w:pPr>
    </w:p>
    <w:p w14:paraId="31708C0C" w14:textId="77777777" w:rsidR="00465DFE" w:rsidRPr="001F7174" w:rsidRDefault="00465DFE" w:rsidP="00465DFE">
      <w:pPr>
        <w:rPr>
          <w:rFonts w:asciiTheme="majorHAnsi" w:hAnsiTheme="majorHAnsi"/>
        </w:rPr>
      </w:pPr>
      <w:r>
        <w:rPr>
          <w:rFonts w:asciiTheme="majorHAnsi" w:hAnsiTheme="majorHAnsi"/>
          <w:b/>
        </w:rPr>
        <w:t xml:space="preserve">Figure 4: </w:t>
      </w:r>
      <w:r>
        <w:rPr>
          <w:rFonts w:asciiTheme="majorHAnsi" w:hAnsiTheme="majorHAnsi"/>
        </w:rPr>
        <w:t xml:space="preserve">Graph presenting all participant scores. </w:t>
      </w:r>
    </w:p>
    <w:p w14:paraId="5FD8FE8F" w14:textId="77777777" w:rsidR="00880CB9" w:rsidRPr="00157804" w:rsidRDefault="00880CB9" w:rsidP="00880CB9">
      <w:pPr>
        <w:pStyle w:val="Heading1"/>
      </w:pPr>
      <w:bookmarkStart w:id="7" w:name="_Toc379532085"/>
      <w:bookmarkEnd w:id="6"/>
      <w:r w:rsidRPr="00157804">
        <w:t>PPI: what’s next?</w:t>
      </w:r>
      <w:bookmarkEnd w:id="7"/>
    </w:p>
    <w:p w14:paraId="25441918" w14:textId="77777777" w:rsidR="00EA2B7D" w:rsidRDefault="00924B41" w:rsidP="00880CB9">
      <w:pPr>
        <w:rPr>
          <w:rFonts w:asciiTheme="majorHAnsi" w:hAnsiTheme="majorHAnsi"/>
        </w:rPr>
      </w:pPr>
      <w:r>
        <w:rPr>
          <w:rFonts w:asciiTheme="majorHAnsi" w:hAnsiTheme="majorHAnsi"/>
        </w:rPr>
        <w:t xml:space="preserve">Feedback from our participants shows that people are keen to find out what the results are of research that they take part in. One person even felt it to be disrespectful to not share results with them. </w:t>
      </w:r>
      <w:r w:rsidR="00664CEA">
        <w:rPr>
          <w:rFonts w:asciiTheme="majorHAnsi" w:hAnsiTheme="majorHAnsi"/>
        </w:rPr>
        <w:t xml:space="preserve">It is also important when providing results to explore with the participants the most appropriate way of presenting their results. </w:t>
      </w:r>
    </w:p>
    <w:p w14:paraId="22AA9462" w14:textId="0EA32EB9" w:rsidR="00880CB9" w:rsidRPr="00157804" w:rsidRDefault="00924B41" w:rsidP="00880CB9">
      <w:pPr>
        <w:rPr>
          <w:rFonts w:asciiTheme="majorHAnsi" w:hAnsiTheme="majorHAnsi"/>
        </w:rPr>
      </w:pPr>
      <w:r>
        <w:rPr>
          <w:rFonts w:asciiTheme="majorHAnsi" w:hAnsiTheme="majorHAnsi"/>
        </w:rPr>
        <w:t xml:space="preserve">Researchers also visited a stroke community group at the end of the study to share results with participants and also others who did not take part in the study were present. All of these individuals, regardless of whether they took part or not were keen to understand the project and wanted to assist in future projects if possible. This shows the importance of including participants </w:t>
      </w:r>
      <w:r w:rsidR="00654939">
        <w:rPr>
          <w:rFonts w:asciiTheme="majorHAnsi" w:hAnsiTheme="majorHAnsi"/>
        </w:rPr>
        <w:t xml:space="preserve">in research can help them understand what they are assisting </w:t>
      </w:r>
      <w:r w:rsidR="00C76AB2">
        <w:rPr>
          <w:rFonts w:asciiTheme="majorHAnsi" w:hAnsiTheme="majorHAnsi"/>
        </w:rPr>
        <w:t>with</w:t>
      </w:r>
      <w:r w:rsidR="00654939">
        <w:rPr>
          <w:rFonts w:asciiTheme="majorHAnsi" w:hAnsiTheme="majorHAnsi"/>
        </w:rPr>
        <w:t xml:space="preserve"> provides them with an incentive to help with future research and generates interest around the research area. Therefore, we will continue this practice for future research projects to </w:t>
      </w:r>
      <w:r w:rsidR="00654939">
        <w:rPr>
          <w:rFonts w:asciiTheme="majorHAnsi" w:hAnsiTheme="majorHAnsi"/>
        </w:rPr>
        <w:lastRenderedPageBreak/>
        <w:t>ensure our participants continue to feel valued and included in the research process fall the way to the end of the research.</w:t>
      </w:r>
    </w:p>
    <w:p w14:paraId="1C51CA26" w14:textId="77777777" w:rsidR="00880CB9" w:rsidRPr="00157804" w:rsidRDefault="00880CB9" w:rsidP="00880CB9">
      <w:pPr>
        <w:pStyle w:val="Heading1"/>
      </w:pPr>
      <w:bookmarkStart w:id="8" w:name="_Toc379532087"/>
      <w:r w:rsidRPr="00157804">
        <w:t>Acknowledgments</w:t>
      </w:r>
      <w:bookmarkEnd w:id="8"/>
    </w:p>
    <w:p w14:paraId="2B05DAC1" w14:textId="70C4B809" w:rsidR="00E85115" w:rsidRPr="00157804" w:rsidRDefault="00880CB9" w:rsidP="00F514A0">
      <w:pPr>
        <w:pStyle w:val="spacey"/>
        <w:rPr>
          <w:rFonts w:asciiTheme="majorHAnsi" w:hAnsiTheme="majorHAnsi"/>
        </w:rPr>
      </w:pPr>
      <w:r w:rsidRPr="00157804">
        <w:rPr>
          <w:rFonts w:asciiTheme="majorHAnsi" w:hAnsiTheme="majorHAnsi"/>
        </w:rPr>
        <w:t>This research was funded/supported by the National Institute for Health Research Collaboration for Leadership in Applied Health Research and Care Yorkshire and Humber. The views and opinions expressed are those of the authors and are not necessarily those of the National Health Service, the National Institute for Health Research, or the UK’s Department of Health</w:t>
      </w:r>
    </w:p>
    <w:p w14:paraId="67E4AE53" w14:textId="77777777" w:rsidR="00E85115" w:rsidRPr="00157804" w:rsidRDefault="00E85115">
      <w:pPr>
        <w:rPr>
          <w:rFonts w:asciiTheme="majorHAnsi" w:hAnsiTheme="majorHAnsi"/>
        </w:rPr>
      </w:pPr>
    </w:p>
    <w:p w14:paraId="11B5EF80" w14:textId="77777777" w:rsidR="00AD3596" w:rsidRPr="00AD3596" w:rsidRDefault="00E85115" w:rsidP="00AD3596">
      <w:pPr>
        <w:pStyle w:val="EndNoteBibliographyTitle"/>
        <w:rPr>
          <w:noProof/>
        </w:rPr>
      </w:pPr>
      <w:r w:rsidRPr="00157804">
        <w:fldChar w:fldCharType="begin"/>
      </w:r>
      <w:r w:rsidRPr="00157804">
        <w:instrText xml:space="preserve"> ADDIN EN.REFLIST </w:instrText>
      </w:r>
      <w:r w:rsidRPr="00157804">
        <w:fldChar w:fldCharType="separate"/>
      </w:r>
      <w:r w:rsidR="00AD3596" w:rsidRPr="00AD3596">
        <w:rPr>
          <w:noProof/>
        </w:rPr>
        <w:t>References</w:t>
      </w:r>
    </w:p>
    <w:p w14:paraId="3D0B1A63" w14:textId="77777777" w:rsidR="00AD3596" w:rsidRPr="00AD3596" w:rsidRDefault="00AD3596" w:rsidP="00AD3596">
      <w:pPr>
        <w:pStyle w:val="EndNoteBibliographyTitle"/>
        <w:rPr>
          <w:noProof/>
        </w:rPr>
      </w:pPr>
    </w:p>
    <w:p w14:paraId="39EFBD26" w14:textId="77777777" w:rsidR="00AD3596" w:rsidRPr="00AD3596" w:rsidRDefault="00AD3596" w:rsidP="00AD3596">
      <w:pPr>
        <w:pStyle w:val="EndNoteBibliography"/>
        <w:ind w:left="720" w:hanging="720"/>
        <w:rPr>
          <w:noProof/>
        </w:rPr>
      </w:pPr>
      <w:r w:rsidRPr="00AD3596">
        <w:rPr>
          <w:noProof/>
        </w:rPr>
        <w:t>1.</w:t>
      </w:r>
      <w:r w:rsidRPr="00AD3596">
        <w:rPr>
          <w:noProof/>
        </w:rPr>
        <w:tab/>
        <w:t xml:space="preserve">Strong, K., C. Mathers, and R. Bonita, </w:t>
      </w:r>
      <w:r w:rsidRPr="00AD3596">
        <w:rPr>
          <w:i/>
          <w:noProof/>
        </w:rPr>
        <w:t>Preventing stroke: saving lives around the world.</w:t>
      </w:r>
      <w:r w:rsidRPr="00AD3596">
        <w:rPr>
          <w:noProof/>
        </w:rPr>
        <w:t xml:space="preserve"> The Lancet Neurology, 2007. </w:t>
      </w:r>
      <w:r w:rsidRPr="00AD3596">
        <w:rPr>
          <w:b/>
          <w:noProof/>
        </w:rPr>
        <w:t>6</w:t>
      </w:r>
      <w:r w:rsidRPr="00AD3596">
        <w:rPr>
          <w:noProof/>
        </w:rPr>
        <w:t>(2): p. 182-187.</w:t>
      </w:r>
    </w:p>
    <w:p w14:paraId="2FC9F54E" w14:textId="77777777" w:rsidR="00AD3596" w:rsidRPr="00AD3596" w:rsidRDefault="00AD3596" w:rsidP="00AD3596">
      <w:pPr>
        <w:pStyle w:val="EndNoteBibliography"/>
        <w:ind w:left="720" w:hanging="720"/>
        <w:rPr>
          <w:noProof/>
        </w:rPr>
      </w:pPr>
      <w:r w:rsidRPr="00AD3596">
        <w:rPr>
          <w:noProof/>
        </w:rPr>
        <w:t>2.</w:t>
      </w:r>
      <w:r w:rsidRPr="00AD3596">
        <w:rPr>
          <w:noProof/>
        </w:rPr>
        <w:tab/>
        <w:t xml:space="preserve">Health, D.o., </w:t>
      </w:r>
      <w:r w:rsidRPr="00AD3596">
        <w:rPr>
          <w:i/>
          <w:noProof/>
        </w:rPr>
        <w:t>National Stroke Strategy</w:t>
      </w:r>
      <w:r w:rsidRPr="00AD3596">
        <w:rPr>
          <w:noProof/>
        </w:rPr>
        <w:t>. 2007: London.</w:t>
      </w:r>
    </w:p>
    <w:p w14:paraId="73E0A82B" w14:textId="77777777" w:rsidR="00AD3596" w:rsidRPr="00AD3596" w:rsidRDefault="00AD3596" w:rsidP="00AD3596">
      <w:pPr>
        <w:pStyle w:val="EndNoteBibliography"/>
        <w:ind w:left="720" w:hanging="720"/>
        <w:rPr>
          <w:noProof/>
        </w:rPr>
      </w:pPr>
      <w:r w:rsidRPr="00AD3596">
        <w:rPr>
          <w:noProof/>
        </w:rPr>
        <w:t>3.</w:t>
      </w:r>
      <w:r w:rsidRPr="00AD3596">
        <w:rPr>
          <w:noProof/>
        </w:rPr>
        <w:tab/>
        <w:t xml:space="preserve">Saka, Ö., A. McGuire, and C. Wolfe, </w:t>
      </w:r>
      <w:r w:rsidRPr="00AD3596">
        <w:rPr>
          <w:i/>
          <w:noProof/>
        </w:rPr>
        <w:t>Cost of stroke in the United Kingdom.</w:t>
      </w:r>
      <w:r w:rsidRPr="00AD3596">
        <w:rPr>
          <w:noProof/>
        </w:rPr>
        <w:t xml:space="preserve"> Age and ageing, 2009. </w:t>
      </w:r>
      <w:r w:rsidRPr="00AD3596">
        <w:rPr>
          <w:b/>
          <w:noProof/>
        </w:rPr>
        <w:t>38</w:t>
      </w:r>
      <w:r w:rsidRPr="00AD3596">
        <w:rPr>
          <w:noProof/>
        </w:rPr>
        <w:t>(1): p. 27-32.</w:t>
      </w:r>
    </w:p>
    <w:p w14:paraId="7F3E43F2" w14:textId="77777777" w:rsidR="00AD3596" w:rsidRPr="00AD3596" w:rsidRDefault="00AD3596" w:rsidP="00AD3596">
      <w:pPr>
        <w:pStyle w:val="EndNoteBibliography"/>
        <w:ind w:left="720" w:hanging="720"/>
        <w:rPr>
          <w:noProof/>
        </w:rPr>
      </w:pPr>
      <w:r w:rsidRPr="00AD3596">
        <w:rPr>
          <w:noProof/>
        </w:rPr>
        <w:t>4.</w:t>
      </w:r>
      <w:r w:rsidRPr="00AD3596">
        <w:rPr>
          <w:noProof/>
        </w:rPr>
        <w:tab/>
        <w:t xml:space="preserve">Hendricks, H.T., et al., </w:t>
      </w:r>
      <w:r w:rsidRPr="00AD3596">
        <w:rPr>
          <w:i/>
          <w:noProof/>
        </w:rPr>
        <w:t>Motor recovery after stroke: a systematic review of the literature.</w:t>
      </w:r>
      <w:r w:rsidRPr="00AD3596">
        <w:rPr>
          <w:noProof/>
        </w:rPr>
        <w:t xml:space="preserve"> Archives of physical medicine and rehabilitation, 2002. </w:t>
      </w:r>
      <w:r w:rsidRPr="00AD3596">
        <w:rPr>
          <w:b/>
          <w:noProof/>
        </w:rPr>
        <w:t>83</w:t>
      </w:r>
      <w:r w:rsidRPr="00AD3596">
        <w:rPr>
          <w:noProof/>
        </w:rPr>
        <w:t>(11): p. 1629-1637.</w:t>
      </w:r>
    </w:p>
    <w:p w14:paraId="3D1E0341" w14:textId="77777777" w:rsidR="00AD3596" w:rsidRPr="00AD3596" w:rsidRDefault="00AD3596" w:rsidP="00AD3596">
      <w:pPr>
        <w:pStyle w:val="EndNoteBibliography"/>
        <w:ind w:left="720" w:hanging="720"/>
        <w:rPr>
          <w:noProof/>
        </w:rPr>
      </w:pPr>
      <w:r w:rsidRPr="00AD3596">
        <w:rPr>
          <w:noProof/>
        </w:rPr>
        <w:t>5.</w:t>
      </w:r>
      <w:r w:rsidRPr="00AD3596">
        <w:rPr>
          <w:noProof/>
        </w:rPr>
        <w:tab/>
        <w:t xml:space="preserve">Luker, J., et al., </w:t>
      </w:r>
      <w:r w:rsidRPr="00AD3596">
        <w:rPr>
          <w:i/>
          <w:noProof/>
        </w:rPr>
        <w:t>Stroke survivors' experiences of physical rehabilitation: a systematic review of qualitative studies.</w:t>
      </w:r>
      <w:r w:rsidRPr="00AD3596">
        <w:rPr>
          <w:noProof/>
        </w:rPr>
        <w:t xml:space="preserve"> Archives of physical medicine and rehabilitation, 2015. </w:t>
      </w:r>
      <w:r w:rsidRPr="00AD3596">
        <w:rPr>
          <w:b/>
          <w:noProof/>
        </w:rPr>
        <w:t>96</w:t>
      </w:r>
      <w:r w:rsidRPr="00AD3596">
        <w:rPr>
          <w:noProof/>
        </w:rPr>
        <w:t>(9): p. 1698-1708. e10.</w:t>
      </w:r>
    </w:p>
    <w:p w14:paraId="0EEB720E" w14:textId="77777777" w:rsidR="00AD3596" w:rsidRPr="00AD3596" w:rsidRDefault="00AD3596" w:rsidP="00AD3596">
      <w:pPr>
        <w:pStyle w:val="EndNoteBibliography"/>
        <w:ind w:left="720" w:hanging="720"/>
        <w:rPr>
          <w:noProof/>
        </w:rPr>
      </w:pPr>
      <w:r w:rsidRPr="00AD3596">
        <w:rPr>
          <w:noProof/>
        </w:rPr>
        <w:t>6.</w:t>
      </w:r>
      <w:r w:rsidRPr="00AD3596">
        <w:rPr>
          <w:noProof/>
        </w:rPr>
        <w:tab/>
        <w:t xml:space="preserve">Houwink, A., et al., </w:t>
      </w:r>
      <w:r w:rsidRPr="00AD3596">
        <w:rPr>
          <w:i/>
          <w:noProof/>
        </w:rPr>
        <w:t>Functional recovery of the paretic upper limb after stroke: who regains hand capacity?</w:t>
      </w:r>
      <w:r w:rsidRPr="00AD3596">
        <w:rPr>
          <w:noProof/>
        </w:rPr>
        <w:t xml:space="preserve"> Archives of physical medicine and rehabilitation, 2013. </w:t>
      </w:r>
      <w:r w:rsidRPr="00AD3596">
        <w:rPr>
          <w:b/>
          <w:noProof/>
        </w:rPr>
        <w:t>94</w:t>
      </w:r>
      <w:r w:rsidRPr="00AD3596">
        <w:rPr>
          <w:noProof/>
        </w:rPr>
        <w:t>(5): p. 839-844.</w:t>
      </w:r>
    </w:p>
    <w:p w14:paraId="4F693771" w14:textId="77777777" w:rsidR="00AD3596" w:rsidRPr="00AD3596" w:rsidRDefault="00AD3596" w:rsidP="00AD3596">
      <w:pPr>
        <w:pStyle w:val="EndNoteBibliography"/>
        <w:ind w:left="720" w:hanging="720"/>
        <w:rPr>
          <w:noProof/>
        </w:rPr>
      </w:pPr>
      <w:r w:rsidRPr="00AD3596">
        <w:rPr>
          <w:noProof/>
        </w:rPr>
        <w:t>7.</w:t>
      </w:r>
      <w:r w:rsidRPr="00AD3596">
        <w:rPr>
          <w:noProof/>
        </w:rPr>
        <w:tab/>
        <w:t xml:space="preserve">Rosenthal, O., et al., </w:t>
      </w:r>
      <w:r w:rsidRPr="00AD3596">
        <w:rPr>
          <w:i/>
          <w:noProof/>
        </w:rPr>
        <w:t>Mapping upper-limb motor performance after stroke-a novel method with utility for individualized motor training.</w:t>
      </w:r>
      <w:r w:rsidRPr="00AD3596">
        <w:rPr>
          <w:noProof/>
        </w:rPr>
        <w:t xml:space="preserve"> Journal of neuroengineering and rehabilitation, 2017. </w:t>
      </w:r>
      <w:r w:rsidRPr="00AD3596">
        <w:rPr>
          <w:b/>
          <w:noProof/>
        </w:rPr>
        <w:t>14</w:t>
      </w:r>
      <w:r w:rsidRPr="00AD3596">
        <w:rPr>
          <w:noProof/>
        </w:rPr>
        <w:t>(1): p. 127.</w:t>
      </w:r>
    </w:p>
    <w:p w14:paraId="725AA2D0" w14:textId="77777777" w:rsidR="00AD3596" w:rsidRPr="00AD3596" w:rsidRDefault="00AD3596" w:rsidP="00AD3596">
      <w:pPr>
        <w:pStyle w:val="EndNoteBibliography"/>
        <w:ind w:left="720" w:hanging="720"/>
        <w:rPr>
          <w:noProof/>
        </w:rPr>
      </w:pPr>
      <w:r w:rsidRPr="00AD3596">
        <w:rPr>
          <w:noProof/>
        </w:rPr>
        <w:t>8.</w:t>
      </w:r>
      <w:r w:rsidRPr="00AD3596">
        <w:rPr>
          <w:noProof/>
        </w:rPr>
        <w:tab/>
        <w:t xml:space="preserve">Langhorne, P., F. Coupar, and A. Pollock, </w:t>
      </w:r>
      <w:r w:rsidRPr="00AD3596">
        <w:rPr>
          <w:i/>
          <w:noProof/>
        </w:rPr>
        <w:t>Motor recovery after stroke: a systematic review.</w:t>
      </w:r>
      <w:r w:rsidRPr="00AD3596">
        <w:rPr>
          <w:noProof/>
        </w:rPr>
        <w:t xml:space="preserve"> The Lancet Neurology, 2009. </w:t>
      </w:r>
      <w:r w:rsidRPr="00AD3596">
        <w:rPr>
          <w:b/>
          <w:noProof/>
        </w:rPr>
        <w:t>8</w:t>
      </w:r>
      <w:r w:rsidRPr="00AD3596">
        <w:rPr>
          <w:noProof/>
        </w:rPr>
        <w:t>(8): p. 741-754.</w:t>
      </w:r>
    </w:p>
    <w:p w14:paraId="2FD73E2E" w14:textId="77777777" w:rsidR="00AD3596" w:rsidRPr="00AD3596" w:rsidRDefault="00AD3596" w:rsidP="00AD3596">
      <w:pPr>
        <w:pStyle w:val="EndNoteBibliography"/>
        <w:ind w:left="720" w:hanging="720"/>
        <w:rPr>
          <w:noProof/>
        </w:rPr>
      </w:pPr>
      <w:r w:rsidRPr="00AD3596">
        <w:rPr>
          <w:noProof/>
        </w:rPr>
        <w:t>9.</w:t>
      </w:r>
      <w:r w:rsidRPr="00AD3596">
        <w:rPr>
          <w:noProof/>
        </w:rPr>
        <w:tab/>
        <w:t xml:space="preserve">Powell, L., et al., </w:t>
      </w:r>
      <w:r w:rsidRPr="00AD3596">
        <w:rPr>
          <w:i/>
          <w:noProof/>
        </w:rPr>
        <w:t>The effectiveness of lower-limb wearable technology for improving activity and participation in adult stroke survivors: a systematic review.</w:t>
      </w:r>
      <w:r w:rsidRPr="00AD3596">
        <w:rPr>
          <w:noProof/>
        </w:rPr>
        <w:t xml:space="preserve"> Journal of medical Internet research, 2016. </w:t>
      </w:r>
      <w:r w:rsidRPr="00AD3596">
        <w:rPr>
          <w:b/>
          <w:noProof/>
        </w:rPr>
        <w:t>18</w:t>
      </w:r>
      <w:r w:rsidRPr="00AD3596">
        <w:rPr>
          <w:noProof/>
        </w:rPr>
        <w:t>(10).</w:t>
      </w:r>
    </w:p>
    <w:p w14:paraId="711B6CED" w14:textId="77777777" w:rsidR="00AD3596" w:rsidRPr="00AD3596" w:rsidRDefault="00AD3596" w:rsidP="00AD3596">
      <w:pPr>
        <w:pStyle w:val="EndNoteBibliography"/>
        <w:ind w:left="720" w:hanging="720"/>
        <w:rPr>
          <w:noProof/>
        </w:rPr>
      </w:pPr>
      <w:r w:rsidRPr="00AD3596">
        <w:rPr>
          <w:noProof/>
        </w:rPr>
        <w:t>10.</w:t>
      </w:r>
      <w:r w:rsidRPr="00AD3596">
        <w:rPr>
          <w:noProof/>
        </w:rPr>
        <w:tab/>
        <w:t xml:space="preserve">Subramanian, S.K., et al., </w:t>
      </w:r>
      <w:r w:rsidRPr="00AD3596">
        <w:rPr>
          <w:i/>
          <w:noProof/>
        </w:rPr>
        <w:t>Does provision of extrinsic feedback result in improved motor learning in the upper limb poststroke? A systematic review of the evidence.</w:t>
      </w:r>
      <w:r w:rsidRPr="00AD3596">
        <w:rPr>
          <w:noProof/>
        </w:rPr>
        <w:t xml:space="preserve"> Neurorehabilitation and neural repair, 2010. </w:t>
      </w:r>
      <w:r w:rsidRPr="00AD3596">
        <w:rPr>
          <w:b/>
          <w:noProof/>
        </w:rPr>
        <w:t>24</w:t>
      </w:r>
      <w:r w:rsidRPr="00AD3596">
        <w:rPr>
          <w:noProof/>
        </w:rPr>
        <w:t>(2): p. 113-124.</w:t>
      </w:r>
    </w:p>
    <w:p w14:paraId="4FCA02BB" w14:textId="77777777" w:rsidR="00AD3596" w:rsidRPr="00AD3596" w:rsidRDefault="00AD3596" w:rsidP="00AD3596">
      <w:pPr>
        <w:pStyle w:val="EndNoteBibliography"/>
        <w:ind w:left="720" w:hanging="720"/>
        <w:rPr>
          <w:noProof/>
        </w:rPr>
      </w:pPr>
      <w:r w:rsidRPr="00AD3596">
        <w:rPr>
          <w:noProof/>
        </w:rPr>
        <w:t>11.</w:t>
      </w:r>
      <w:r w:rsidRPr="00AD3596">
        <w:rPr>
          <w:noProof/>
        </w:rPr>
        <w:tab/>
        <w:t xml:space="preserve">Taub, E., et al., </w:t>
      </w:r>
      <w:r w:rsidRPr="00AD3596">
        <w:rPr>
          <w:i/>
          <w:noProof/>
        </w:rPr>
        <w:t>A placebo-controlled trial of constraint-induced movement therapy for upper extremity after stroke.</w:t>
      </w:r>
      <w:r w:rsidRPr="00AD3596">
        <w:rPr>
          <w:noProof/>
        </w:rPr>
        <w:t xml:space="preserve"> Stroke, 2006. </w:t>
      </w:r>
      <w:r w:rsidRPr="00AD3596">
        <w:rPr>
          <w:b/>
          <w:noProof/>
        </w:rPr>
        <w:t>37</w:t>
      </w:r>
      <w:r w:rsidRPr="00AD3596">
        <w:rPr>
          <w:noProof/>
        </w:rPr>
        <w:t>(4): p. 1045-1049.</w:t>
      </w:r>
    </w:p>
    <w:p w14:paraId="536C38FF" w14:textId="77777777" w:rsidR="00AD3596" w:rsidRPr="00AD3596" w:rsidRDefault="00AD3596" w:rsidP="00AD3596">
      <w:pPr>
        <w:pStyle w:val="EndNoteBibliography"/>
        <w:ind w:left="720" w:hanging="720"/>
        <w:rPr>
          <w:noProof/>
        </w:rPr>
      </w:pPr>
      <w:r w:rsidRPr="00AD3596">
        <w:rPr>
          <w:noProof/>
        </w:rPr>
        <w:t>12.</w:t>
      </w:r>
      <w:r w:rsidRPr="00AD3596">
        <w:rPr>
          <w:noProof/>
        </w:rPr>
        <w:tab/>
        <w:t xml:space="preserve">Wolf, S.L., et al., </w:t>
      </w:r>
      <w:r w:rsidRPr="00AD3596">
        <w:rPr>
          <w:i/>
          <w:noProof/>
        </w:rPr>
        <w:t>Effect of constraint-induced movement therapy on upper extremity function 3 to 9 months after stroke: the EXCITE randomized clinical trial.</w:t>
      </w:r>
      <w:r w:rsidRPr="00AD3596">
        <w:rPr>
          <w:noProof/>
        </w:rPr>
        <w:t xml:space="preserve"> Jama, 2006. </w:t>
      </w:r>
      <w:r w:rsidRPr="00AD3596">
        <w:rPr>
          <w:b/>
          <w:noProof/>
        </w:rPr>
        <w:t>296</w:t>
      </w:r>
      <w:r w:rsidRPr="00AD3596">
        <w:rPr>
          <w:noProof/>
        </w:rPr>
        <w:t>(17): p. 2095-2104.</w:t>
      </w:r>
    </w:p>
    <w:p w14:paraId="5E5E168E" w14:textId="77777777" w:rsidR="00AD3596" w:rsidRPr="00AD3596" w:rsidRDefault="00AD3596" w:rsidP="00AD3596">
      <w:pPr>
        <w:pStyle w:val="EndNoteBibliography"/>
        <w:ind w:left="720" w:hanging="720"/>
        <w:rPr>
          <w:noProof/>
        </w:rPr>
      </w:pPr>
      <w:r w:rsidRPr="00AD3596">
        <w:rPr>
          <w:noProof/>
        </w:rPr>
        <w:t>13.</w:t>
      </w:r>
      <w:r w:rsidRPr="00AD3596">
        <w:rPr>
          <w:noProof/>
        </w:rPr>
        <w:tab/>
        <w:t xml:space="preserve">INVOLVE, </w:t>
      </w:r>
      <w:r w:rsidRPr="00AD3596">
        <w:rPr>
          <w:b/>
          <w:i/>
          <w:noProof/>
        </w:rPr>
        <w:t>Briefing notes for researchers: Involving the public in NHS, public health and social care research.</w:t>
      </w:r>
      <w:r w:rsidRPr="00AD3596">
        <w:rPr>
          <w:noProof/>
        </w:rPr>
        <w:t xml:space="preserve"> 2012.</w:t>
      </w:r>
    </w:p>
    <w:p w14:paraId="30CC43D4" w14:textId="77777777" w:rsidR="00AD3596" w:rsidRPr="00AD3596" w:rsidRDefault="00AD3596" w:rsidP="00AD3596">
      <w:pPr>
        <w:pStyle w:val="EndNoteBibliography"/>
        <w:ind w:left="720" w:hanging="720"/>
        <w:rPr>
          <w:noProof/>
        </w:rPr>
      </w:pPr>
      <w:r w:rsidRPr="00AD3596">
        <w:rPr>
          <w:noProof/>
        </w:rPr>
        <w:lastRenderedPageBreak/>
        <w:t>14.</w:t>
      </w:r>
      <w:r w:rsidRPr="00AD3596">
        <w:rPr>
          <w:noProof/>
        </w:rPr>
        <w:tab/>
        <w:t xml:space="preserve">Lyle, R.C., </w:t>
      </w:r>
      <w:r w:rsidRPr="00AD3596">
        <w:rPr>
          <w:i/>
          <w:noProof/>
        </w:rPr>
        <w:t>A performance test for assessment of upper limb function in physical rehabilitation treatment and research.</w:t>
      </w:r>
      <w:r w:rsidRPr="00AD3596">
        <w:rPr>
          <w:noProof/>
        </w:rPr>
        <w:t xml:space="preserve"> International Journal of Rehabilitation Research, 1981. </w:t>
      </w:r>
      <w:r w:rsidRPr="00AD3596">
        <w:rPr>
          <w:b/>
          <w:noProof/>
        </w:rPr>
        <w:t>4</w:t>
      </w:r>
      <w:r w:rsidRPr="00AD3596">
        <w:rPr>
          <w:noProof/>
        </w:rPr>
        <w:t>(4): p. 483-492.</w:t>
      </w:r>
    </w:p>
    <w:p w14:paraId="33CD8548" w14:textId="4F826C3E" w:rsidR="009B2FF2" w:rsidRPr="00157804" w:rsidRDefault="00E85115">
      <w:pPr>
        <w:rPr>
          <w:rFonts w:asciiTheme="majorHAnsi" w:hAnsiTheme="majorHAnsi"/>
        </w:rPr>
      </w:pPr>
      <w:r w:rsidRPr="00157804">
        <w:rPr>
          <w:rFonts w:asciiTheme="majorHAnsi" w:hAnsiTheme="majorHAnsi"/>
        </w:rPr>
        <w:fldChar w:fldCharType="end"/>
      </w:r>
    </w:p>
    <w:sectPr w:rsidR="009B2FF2" w:rsidRPr="00157804" w:rsidSect="003E10ED">
      <w:headerReference w:type="even" r:id="rId12"/>
      <w:headerReference w:type="default" r:id="rId13"/>
      <w:footerReference w:type="default" r:id="rId14"/>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61F827" w16cid:durableId="1E8D79C5"/>
  <w16cid:commentId w16cid:paraId="7820109F" w16cid:durableId="1E8D79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BDF3E" w14:textId="77777777" w:rsidR="00F0425C" w:rsidRDefault="00F0425C" w:rsidP="0069096A">
      <w:r>
        <w:separator/>
      </w:r>
    </w:p>
  </w:endnote>
  <w:endnote w:type="continuationSeparator" w:id="0">
    <w:p w14:paraId="41205D75" w14:textId="77777777" w:rsidR="00F0425C" w:rsidRDefault="00F0425C" w:rsidP="00690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BF85F" w14:textId="5D659A8B" w:rsidR="008666EE" w:rsidRPr="00CA6CBD" w:rsidRDefault="008666EE" w:rsidP="003E10ED">
    <w:pPr>
      <w:pStyle w:val="Footer"/>
      <w:jc w:val="right"/>
      <w:rPr>
        <w:rFonts w:asciiTheme="majorHAnsi" w:hAnsiTheme="majorHAnsi"/>
      </w:rPr>
    </w:pPr>
    <w:r w:rsidRPr="00CA6CBD">
      <w:rPr>
        <w:rFonts w:asciiTheme="majorHAnsi" w:hAnsiTheme="majorHAnsi"/>
      </w:rPr>
      <w:t>V</w:t>
    </w:r>
    <w:r w:rsidR="00330D57">
      <w:rPr>
        <w:rFonts w:asciiTheme="majorHAnsi" w:hAnsiTheme="majorHAnsi"/>
      </w:rPr>
      <w:t>1.2_30</w:t>
    </w:r>
    <w:r>
      <w:rPr>
        <w:rFonts w:asciiTheme="majorHAnsi" w:hAnsiTheme="majorHAnsi"/>
      </w:rPr>
      <w:t>.04</w:t>
    </w:r>
    <w:r w:rsidRPr="00CA6CBD">
      <w:rPr>
        <w:rFonts w:asciiTheme="majorHAnsi" w:hAnsiTheme="majorHAnsi"/>
      </w:rPr>
      <w:t>.2018_LP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818D7" w14:textId="77777777" w:rsidR="00F0425C" w:rsidRDefault="00F0425C" w:rsidP="0069096A">
      <w:r>
        <w:separator/>
      </w:r>
    </w:p>
  </w:footnote>
  <w:footnote w:type="continuationSeparator" w:id="0">
    <w:p w14:paraId="1D635698" w14:textId="77777777" w:rsidR="00F0425C" w:rsidRDefault="00F0425C" w:rsidP="00690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ADC05" w14:textId="77777777" w:rsidR="008666EE" w:rsidRDefault="008666EE" w:rsidP="003E10E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3768F5" w14:textId="77777777" w:rsidR="008666EE" w:rsidRDefault="008666EE" w:rsidP="003E10E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919A9" w14:textId="77777777" w:rsidR="008666EE" w:rsidRDefault="008666EE" w:rsidP="003E10E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1C93">
      <w:rPr>
        <w:rStyle w:val="PageNumber"/>
        <w:noProof/>
      </w:rPr>
      <w:t>1</w:t>
    </w:r>
    <w:r>
      <w:rPr>
        <w:rStyle w:val="PageNumber"/>
      </w:rPr>
      <w:fldChar w:fldCharType="end"/>
    </w:r>
  </w:p>
  <w:p w14:paraId="45FA1A39" w14:textId="77777777" w:rsidR="008666EE" w:rsidRPr="00456044" w:rsidRDefault="008666EE" w:rsidP="003E10ED">
    <w:pPr>
      <w:pStyle w:val="Header"/>
      <w:ind w:right="360"/>
      <w:jc w:val="right"/>
      <w:rPr>
        <w:color w:val="D81E05"/>
      </w:rPr>
    </w:pPr>
    <w:r w:rsidRPr="00456044">
      <w:rPr>
        <w:rFonts w:ascii="Arial" w:eastAsiaTheme="minorHAnsi" w:hAnsi="Arial" w:cs="Arial"/>
        <w:b/>
        <w:bCs/>
        <w:color w:val="D81E05"/>
        <w:sz w:val="29"/>
        <w:szCs w:val="29"/>
        <w:lang w:val="en-GB"/>
      </w:rPr>
      <w:t>The CLAHRC Yorkshire and Humber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A3E99"/>
    <w:multiLevelType w:val="hybridMultilevel"/>
    <w:tmpl w:val="DA860AF6"/>
    <w:lvl w:ilvl="0" w:tplc="BAA27682">
      <w:start w:val="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C830FF"/>
    <w:multiLevelType w:val="hybridMultilevel"/>
    <w:tmpl w:val="4DFC2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1114F3"/>
    <w:multiLevelType w:val="hybridMultilevel"/>
    <w:tmpl w:val="5842793A"/>
    <w:lvl w:ilvl="0" w:tplc="3C307B5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CD783D"/>
    <w:multiLevelType w:val="hybridMultilevel"/>
    <w:tmpl w:val="3E083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mbria&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xaewxwt6xtwa7e5f9cpat9d9e5p9vf9rz00&quot;&gt;Upper limb feedback PPI&lt;record-ids&gt;&lt;item&gt;1&lt;/item&gt;&lt;item&gt;2&lt;/item&gt;&lt;item&gt;3&lt;/item&gt;&lt;item&gt;4&lt;/item&gt;&lt;item&gt;6&lt;/item&gt;&lt;item&gt;7&lt;/item&gt;&lt;item&gt;8&lt;/item&gt;&lt;item&gt;9&lt;/item&gt;&lt;item&gt;10&lt;/item&gt;&lt;item&gt;11&lt;/item&gt;&lt;item&gt;12&lt;/item&gt;&lt;item&gt;13&lt;/item&gt;&lt;item&gt;14&lt;/item&gt;&lt;item&gt;15&lt;/item&gt;&lt;/record-ids&gt;&lt;/item&gt;&lt;/Libraries&gt;"/>
  </w:docVars>
  <w:rsids>
    <w:rsidRoot w:val="00880CB9"/>
    <w:rsid w:val="00000325"/>
    <w:rsid w:val="00053F99"/>
    <w:rsid w:val="00086BE1"/>
    <w:rsid w:val="000B13C0"/>
    <w:rsid w:val="000D4ACB"/>
    <w:rsid w:val="000E1BEE"/>
    <w:rsid w:val="000E6A09"/>
    <w:rsid w:val="001074A1"/>
    <w:rsid w:val="001258ED"/>
    <w:rsid w:val="0014150E"/>
    <w:rsid w:val="00150538"/>
    <w:rsid w:val="00155696"/>
    <w:rsid w:val="00157804"/>
    <w:rsid w:val="00160CAA"/>
    <w:rsid w:val="00162EC9"/>
    <w:rsid w:val="001879AB"/>
    <w:rsid w:val="00192921"/>
    <w:rsid w:val="001F7174"/>
    <w:rsid w:val="00204E58"/>
    <w:rsid w:val="00211B5A"/>
    <w:rsid w:val="00240A93"/>
    <w:rsid w:val="0026146B"/>
    <w:rsid w:val="002A3875"/>
    <w:rsid w:val="002D2714"/>
    <w:rsid w:val="002F045C"/>
    <w:rsid w:val="002F205F"/>
    <w:rsid w:val="002F7C8B"/>
    <w:rsid w:val="00302C01"/>
    <w:rsid w:val="00314FCD"/>
    <w:rsid w:val="00321C68"/>
    <w:rsid w:val="00322C58"/>
    <w:rsid w:val="00323F08"/>
    <w:rsid w:val="00330D57"/>
    <w:rsid w:val="00337D62"/>
    <w:rsid w:val="003401D6"/>
    <w:rsid w:val="00347F4A"/>
    <w:rsid w:val="003506C3"/>
    <w:rsid w:val="00362A7D"/>
    <w:rsid w:val="003755FA"/>
    <w:rsid w:val="00382340"/>
    <w:rsid w:val="003B1C93"/>
    <w:rsid w:val="003D0A80"/>
    <w:rsid w:val="003E10ED"/>
    <w:rsid w:val="003F7053"/>
    <w:rsid w:val="00434FFA"/>
    <w:rsid w:val="00465DFE"/>
    <w:rsid w:val="004A010F"/>
    <w:rsid w:val="004E05F7"/>
    <w:rsid w:val="004E5E9F"/>
    <w:rsid w:val="00517368"/>
    <w:rsid w:val="0053124D"/>
    <w:rsid w:val="0056771D"/>
    <w:rsid w:val="00567988"/>
    <w:rsid w:val="00582EF3"/>
    <w:rsid w:val="005A5312"/>
    <w:rsid w:val="005A73CF"/>
    <w:rsid w:val="005E5013"/>
    <w:rsid w:val="005F6709"/>
    <w:rsid w:val="005F6E93"/>
    <w:rsid w:val="00600DD2"/>
    <w:rsid w:val="00621AEB"/>
    <w:rsid w:val="0063691F"/>
    <w:rsid w:val="00654939"/>
    <w:rsid w:val="00654C99"/>
    <w:rsid w:val="00655714"/>
    <w:rsid w:val="00664CEA"/>
    <w:rsid w:val="00666801"/>
    <w:rsid w:val="0069096A"/>
    <w:rsid w:val="00697549"/>
    <w:rsid w:val="006A371E"/>
    <w:rsid w:val="006B1715"/>
    <w:rsid w:val="006C722A"/>
    <w:rsid w:val="006E56FF"/>
    <w:rsid w:val="006F1DA7"/>
    <w:rsid w:val="007005B6"/>
    <w:rsid w:val="007028D8"/>
    <w:rsid w:val="00715BA0"/>
    <w:rsid w:val="00735377"/>
    <w:rsid w:val="00781D24"/>
    <w:rsid w:val="00785706"/>
    <w:rsid w:val="007B7D6C"/>
    <w:rsid w:val="007F51BB"/>
    <w:rsid w:val="00817EA5"/>
    <w:rsid w:val="008246E2"/>
    <w:rsid w:val="0085672C"/>
    <w:rsid w:val="008666EE"/>
    <w:rsid w:val="00880CB9"/>
    <w:rsid w:val="00890C64"/>
    <w:rsid w:val="008D3164"/>
    <w:rsid w:val="00924B41"/>
    <w:rsid w:val="009356F6"/>
    <w:rsid w:val="0096086B"/>
    <w:rsid w:val="00987171"/>
    <w:rsid w:val="009B2FF2"/>
    <w:rsid w:val="009E181D"/>
    <w:rsid w:val="009E5405"/>
    <w:rsid w:val="009F3A0A"/>
    <w:rsid w:val="00A17E0E"/>
    <w:rsid w:val="00A20881"/>
    <w:rsid w:val="00A3023C"/>
    <w:rsid w:val="00A55C1C"/>
    <w:rsid w:val="00A63AD5"/>
    <w:rsid w:val="00AD3596"/>
    <w:rsid w:val="00B32DE9"/>
    <w:rsid w:val="00B47E5A"/>
    <w:rsid w:val="00BD57A6"/>
    <w:rsid w:val="00BE1124"/>
    <w:rsid w:val="00BE5CD6"/>
    <w:rsid w:val="00BE6958"/>
    <w:rsid w:val="00C01754"/>
    <w:rsid w:val="00C33327"/>
    <w:rsid w:val="00C76AB2"/>
    <w:rsid w:val="00C87FE9"/>
    <w:rsid w:val="00CA6CBD"/>
    <w:rsid w:val="00CB5DEF"/>
    <w:rsid w:val="00CB68A3"/>
    <w:rsid w:val="00CB6ECC"/>
    <w:rsid w:val="00CE0D25"/>
    <w:rsid w:val="00CE2A67"/>
    <w:rsid w:val="00D41C77"/>
    <w:rsid w:val="00D44E23"/>
    <w:rsid w:val="00D51885"/>
    <w:rsid w:val="00DA0031"/>
    <w:rsid w:val="00DA121B"/>
    <w:rsid w:val="00DF29F1"/>
    <w:rsid w:val="00E00DAD"/>
    <w:rsid w:val="00E06371"/>
    <w:rsid w:val="00E15D78"/>
    <w:rsid w:val="00E85115"/>
    <w:rsid w:val="00E86A4B"/>
    <w:rsid w:val="00E9123F"/>
    <w:rsid w:val="00EA2B7D"/>
    <w:rsid w:val="00EA5C0B"/>
    <w:rsid w:val="00EB379D"/>
    <w:rsid w:val="00ED393C"/>
    <w:rsid w:val="00F0425C"/>
    <w:rsid w:val="00F04DE3"/>
    <w:rsid w:val="00F21A47"/>
    <w:rsid w:val="00F241CD"/>
    <w:rsid w:val="00F461F3"/>
    <w:rsid w:val="00F514A0"/>
    <w:rsid w:val="00F5792A"/>
    <w:rsid w:val="00F57E6B"/>
    <w:rsid w:val="00F7494A"/>
    <w:rsid w:val="00FF0FDA"/>
    <w:rsid w:val="00FF3370"/>
    <w:rsid w:val="00FF3D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D3707E"/>
  <w14:defaultImageDpi w14:val="300"/>
  <w15:docId w15:val="{05CE411F-BC0B-4167-91C6-900814CDB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CB9"/>
  </w:style>
  <w:style w:type="paragraph" w:styleId="Heading1">
    <w:name w:val="heading 1"/>
    <w:basedOn w:val="Normal"/>
    <w:next w:val="Normal"/>
    <w:link w:val="Heading1Char"/>
    <w:uiPriority w:val="9"/>
    <w:qFormat/>
    <w:rsid w:val="00880CB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80CB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CB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80CB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80CB9"/>
    <w:pPr>
      <w:ind w:left="720"/>
      <w:contextualSpacing/>
    </w:pPr>
  </w:style>
  <w:style w:type="paragraph" w:customStyle="1" w:styleId="EndNoteBibliographyTitle">
    <w:name w:val="EndNote Bibliography Title"/>
    <w:basedOn w:val="Normal"/>
    <w:rsid w:val="00880CB9"/>
    <w:pPr>
      <w:jc w:val="center"/>
    </w:pPr>
    <w:rPr>
      <w:rFonts w:ascii="Cambria" w:hAnsi="Cambria"/>
    </w:rPr>
  </w:style>
  <w:style w:type="paragraph" w:customStyle="1" w:styleId="EndNoteBibliography">
    <w:name w:val="EndNote Bibliography"/>
    <w:basedOn w:val="Normal"/>
    <w:rsid w:val="00880CB9"/>
    <w:rPr>
      <w:rFonts w:ascii="Cambria" w:hAnsi="Cambria"/>
    </w:rPr>
  </w:style>
  <w:style w:type="character" w:styleId="Hyperlink">
    <w:name w:val="Hyperlink"/>
    <w:basedOn w:val="DefaultParagraphFont"/>
    <w:uiPriority w:val="99"/>
    <w:unhideWhenUsed/>
    <w:rsid w:val="00880CB9"/>
    <w:rPr>
      <w:color w:val="0000FF" w:themeColor="hyperlink"/>
      <w:u w:val="single"/>
    </w:rPr>
  </w:style>
  <w:style w:type="paragraph" w:styleId="Header">
    <w:name w:val="header"/>
    <w:basedOn w:val="Normal"/>
    <w:link w:val="HeaderChar"/>
    <w:uiPriority w:val="99"/>
    <w:unhideWhenUsed/>
    <w:rsid w:val="00880CB9"/>
    <w:pPr>
      <w:tabs>
        <w:tab w:val="center" w:pos="4320"/>
        <w:tab w:val="right" w:pos="8640"/>
      </w:tabs>
    </w:pPr>
  </w:style>
  <w:style w:type="character" w:customStyle="1" w:styleId="HeaderChar">
    <w:name w:val="Header Char"/>
    <w:basedOn w:val="DefaultParagraphFont"/>
    <w:link w:val="Header"/>
    <w:uiPriority w:val="99"/>
    <w:rsid w:val="00880CB9"/>
  </w:style>
  <w:style w:type="paragraph" w:styleId="Footer">
    <w:name w:val="footer"/>
    <w:basedOn w:val="Normal"/>
    <w:link w:val="FooterChar"/>
    <w:uiPriority w:val="99"/>
    <w:unhideWhenUsed/>
    <w:rsid w:val="00880CB9"/>
    <w:pPr>
      <w:tabs>
        <w:tab w:val="center" w:pos="4320"/>
        <w:tab w:val="right" w:pos="8640"/>
      </w:tabs>
    </w:pPr>
  </w:style>
  <w:style w:type="character" w:customStyle="1" w:styleId="FooterChar">
    <w:name w:val="Footer Char"/>
    <w:basedOn w:val="DefaultParagraphFont"/>
    <w:link w:val="Footer"/>
    <w:uiPriority w:val="99"/>
    <w:rsid w:val="00880CB9"/>
  </w:style>
  <w:style w:type="table" w:styleId="TableGrid">
    <w:name w:val="Table Grid"/>
    <w:basedOn w:val="TableNormal"/>
    <w:uiPriority w:val="59"/>
    <w:rsid w:val="00880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80CB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0CB9"/>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uiPriority w:val="99"/>
    <w:semiHidden/>
    <w:unhideWhenUsed/>
    <w:rsid w:val="00880CB9"/>
  </w:style>
  <w:style w:type="paragraph" w:styleId="TOC1">
    <w:name w:val="toc 1"/>
    <w:basedOn w:val="Normal"/>
    <w:next w:val="Normal"/>
    <w:autoRedefine/>
    <w:uiPriority w:val="39"/>
    <w:unhideWhenUsed/>
    <w:rsid w:val="00880CB9"/>
    <w:pPr>
      <w:spacing w:before="240" w:after="120"/>
    </w:pPr>
    <w:rPr>
      <w:b/>
      <w:caps/>
      <w:sz w:val="22"/>
      <w:szCs w:val="22"/>
      <w:u w:val="single"/>
    </w:rPr>
  </w:style>
  <w:style w:type="paragraph" w:styleId="TOC2">
    <w:name w:val="toc 2"/>
    <w:basedOn w:val="Normal"/>
    <w:next w:val="Normal"/>
    <w:autoRedefine/>
    <w:uiPriority w:val="39"/>
    <w:unhideWhenUsed/>
    <w:rsid w:val="00880CB9"/>
    <w:rPr>
      <w:b/>
      <w:smallCaps/>
      <w:sz w:val="22"/>
      <w:szCs w:val="22"/>
    </w:rPr>
  </w:style>
  <w:style w:type="paragraph" w:customStyle="1" w:styleId="spacey">
    <w:name w:val="spacey"/>
    <w:basedOn w:val="Normal"/>
    <w:rsid w:val="00880CB9"/>
    <w:pPr>
      <w:spacing w:before="100" w:beforeAutospacing="1" w:after="100" w:afterAutospacing="1"/>
    </w:pPr>
    <w:rPr>
      <w:rFonts w:ascii="Times New Roman" w:eastAsia="Times New Roman" w:hAnsi="Times New Roman" w:cs="Times New Roman"/>
      <w:lang w:val="en-GB" w:eastAsia="en-GB"/>
    </w:rPr>
  </w:style>
  <w:style w:type="paragraph" w:customStyle="1" w:styleId="Default">
    <w:name w:val="Default"/>
    <w:rsid w:val="00880CB9"/>
    <w:pPr>
      <w:autoSpaceDE w:val="0"/>
      <w:autoSpaceDN w:val="0"/>
      <w:adjustRightInd w:val="0"/>
    </w:pPr>
    <w:rPr>
      <w:rFonts w:ascii="Arial" w:eastAsiaTheme="minorHAnsi" w:hAnsi="Arial" w:cs="Arial"/>
      <w:color w:val="000000"/>
      <w:lang w:val="en-GB"/>
    </w:rPr>
  </w:style>
  <w:style w:type="paragraph" w:styleId="BalloonText">
    <w:name w:val="Balloon Text"/>
    <w:basedOn w:val="Normal"/>
    <w:link w:val="BalloonTextChar"/>
    <w:uiPriority w:val="99"/>
    <w:semiHidden/>
    <w:unhideWhenUsed/>
    <w:rsid w:val="00880C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0CB9"/>
    <w:rPr>
      <w:rFonts w:ascii="Lucida Grande" w:hAnsi="Lucida Grande" w:cs="Lucida Grande"/>
      <w:sz w:val="18"/>
      <w:szCs w:val="18"/>
    </w:rPr>
  </w:style>
  <w:style w:type="character" w:customStyle="1" w:styleId="footers">
    <w:name w:val="footers"/>
    <w:basedOn w:val="DefaultParagraphFont"/>
    <w:rsid w:val="003E10ED"/>
  </w:style>
  <w:style w:type="paragraph" w:styleId="TOC3">
    <w:name w:val="toc 3"/>
    <w:basedOn w:val="Normal"/>
    <w:next w:val="Normal"/>
    <w:autoRedefine/>
    <w:uiPriority w:val="39"/>
    <w:unhideWhenUsed/>
    <w:rsid w:val="008246E2"/>
    <w:pPr>
      <w:ind w:left="480"/>
    </w:pPr>
  </w:style>
  <w:style w:type="paragraph" w:styleId="TOC4">
    <w:name w:val="toc 4"/>
    <w:basedOn w:val="Normal"/>
    <w:next w:val="Normal"/>
    <w:autoRedefine/>
    <w:uiPriority w:val="39"/>
    <w:unhideWhenUsed/>
    <w:rsid w:val="008246E2"/>
    <w:pPr>
      <w:ind w:left="720"/>
    </w:pPr>
  </w:style>
  <w:style w:type="paragraph" w:styleId="TOC5">
    <w:name w:val="toc 5"/>
    <w:basedOn w:val="Normal"/>
    <w:next w:val="Normal"/>
    <w:autoRedefine/>
    <w:uiPriority w:val="39"/>
    <w:unhideWhenUsed/>
    <w:rsid w:val="008246E2"/>
    <w:pPr>
      <w:ind w:left="960"/>
    </w:pPr>
  </w:style>
  <w:style w:type="paragraph" w:styleId="TOC6">
    <w:name w:val="toc 6"/>
    <w:basedOn w:val="Normal"/>
    <w:next w:val="Normal"/>
    <w:autoRedefine/>
    <w:uiPriority w:val="39"/>
    <w:unhideWhenUsed/>
    <w:rsid w:val="008246E2"/>
    <w:pPr>
      <w:ind w:left="1200"/>
    </w:pPr>
  </w:style>
  <w:style w:type="paragraph" w:styleId="TOC7">
    <w:name w:val="toc 7"/>
    <w:basedOn w:val="Normal"/>
    <w:next w:val="Normal"/>
    <w:autoRedefine/>
    <w:uiPriority w:val="39"/>
    <w:unhideWhenUsed/>
    <w:rsid w:val="008246E2"/>
    <w:pPr>
      <w:ind w:left="1440"/>
    </w:pPr>
  </w:style>
  <w:style w:type="paragraph" w:styleId="TOC8">
    <w:name w:val="toc 8"/>
    <w:basedOn w:val="Normal"/>
    <w:next w:val="Normal"/>
    <w:autoRedefine/>
    <w:uiPriority w:val="39"/>
    <w:unhideWhenUsed/>
    <w:rsid w:val="008246E2"/>
    <w:pPr>
      <w:ind w:left="1680"/>
    </w:pPr>
  </w:style>
  <w:style w:type="paragraph" w:styleId="TOC9">
    <w:name w:val="toc 9"/>
    <w:basedOn w:val="Normal"/>
    <w:next w:val="Normal"/>
    <w:autoRedefine/>
    <w:uiPriority w:val="39"/>
    <w:unhideWhenUsed/>
    <w:rsid w:val="008246E2"/>
    <w:pPr>
      <w:ind w:left="1920"/>
    </w:pPr>
  </w:style>
  <w:style w:type="character" w:styleId="Strong">
    <w:name w:val="Strong"/>
    <w:basedOn w:val="DefaultParagraphFont"/>
    <w:uiPriority w:val="22"/>
    <w:qFormat/>
    <w:rsid w:val="00987171"/>
    <w:rPr>
      <w:b/>
      <w:bCs/>
    </w:rPr>
  </w:style>
  <w:style w:type="paragraph" w:styleId="NormalWeb">
    <w:name w:val="Normal (Web)"/>
    <w:basedOn w:val="Normal"/>
    <w:uiPriority w:val="99"/>
    <w:semiHidden/>
    <w:unhideWhenUsed/>
    <w:rsid w:val="005A73CF"/>
    <w:pPr>
      <w:spacing w:before="100" w:beforeAutospacing="1" w:after="100" w:afterAutospacing="1"/>
    </w:pPr>
    <w:rPr>
      <w:rFonts w:ascii="Times New Roman" w:hAnsi="Times New Roman" w:cs="Times New Roman"/>
      <w:sz w:val="20"/>
      <w:szCs w:val="20"/>
      <w:lang w:val="en-GB"/>
    </w:rPr>
  </w:style>
  <w:style w:type="character" w:styleId="CommentReference">
    <w:name w:val="annotation reference"/>
    <w:basedOn w:val="DefaultParagraphFont"/>
    <w:uiPriority w:val="99"/>
    <w:semiHidden/>
    <w:unhideWhenUsed/>
    <w:rsid w:val="003D0A80"/>
    <w:rPr>
      <w:sz w:val="18"/>
      <w:szCs w:val="18"/>
    </w:rPr>
  </w:style>
  <w:style w:type="paragraph" w:styleId="CommentText">
    <w:name w:val="annotation text"/>
    <w:basedOn w:val="Normal"/>
    <w:link w:val="CommentTextChar"/>
    <w:uiPriority w:val="99"/>
    <w:semiHidden/>
    <w:unhideWhenUsed/>
    <w:rsid w:val="003D0A80"/>
  </w:style>
  <w:style w:type="character" w:customStyle="1" w:styleId="CommentTextChar">
    <w:name w:val="Comment Text Char"/>
    <w:basedOn w:val="DefaultParagraphFont"/>
    <w:link w:val="CommentText"/>
    <w:uiPriority w:val="99"/>
    <w:semiHidden/>
    <w:rsid w:val="003D0A80"/>
  </w:style>
  <w:style w:type="paragraph" w:styleId="CommentSubject">
    <w:name w:val="annotation subject"/>
    <w:basedOn w:val="CommentText"/>
    <w:next w:val="CommentText"/>
    <w:link w:val="CommentSubjectChar"/>
    <w:uiPriority w:val="99"/>
    <w:semiHidden/>
    <w:unhideWhenUsed/>
    <w:rsid w:val="003D0A80"/>
    <w:rPr>
      <w:b/>
      <w:bCs/>
      <w:sz w:val="20"/>
      <w:szCs w:val="20"/>
    </w:rPr>
  </w:style>
  <w:style w:type="character" w:customStyle="1" w:styleId="CommentSubjectChar">
    <w:name w:val="Comment Subject Char"/>
    <w:basedOn w:val="CommentTextChar"/>
    <w:link w:val="CommentSubject"/>
    <w:uiPriority w:val="99"/>
    <w:semiHidden/>
    <w:rsid w:val="003D0A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75970">
      <w:bodyDiv w:val="1"/>
      <w:marLeft w:val="0"/>
      <w:marRight w:val="0"/>
      <w:marTop w:val="0"/>
      <w:marBottom w:val="0"/>
      <w:divBdr>
        <w:top w:val="none" w:sz="0" w:space="0" w:color="auto"/>
        <w:left w:val="none" w:sz="0" w:space="0" w:color="auto"/>
        <w:bottom w:val="none" w:sz="0" w:space="0" w:color="auto"/>
        <w:right w:val="none" w:sz="0" w:space="0" w:color="auto"/>
      </w:divBdr>
    </w:div>
    <w:div w:id="990525794">
      <w:bodyDiv w:val="1"/>
      <w:marLeft w:val="0"/>
      <w:marRight w:val="0"/>
      <w:marTop w:val="0"/>
      <w:marBottom w:val="0"/>
      <w:divBdr>
        <w:top w:val="none" w:sz="0" w:space="0" w:color="auto"/>
        <w:left w:val="none" w:sz="0" w:space="0" w:color="auto"/>
        <w:bottom w:val="none" w:sz="0" w:space="0" w:color="auto"/>
        <w:right w:val="none" w:sz="0" w:space="0" w:color="auto"/>
      </w:divBdr>
    </w:div>
    <w:div w:id="1319731158">
      <w:bodyDiv w:val="1"/>
      <w:marLeft w:val="0"/>
      <w:marRight w:val="0"/>
      <w:marTop w:val="0"/>
      <w:marBottom w:val="0"/>
      <w:divBdr>
        <w:top w:val="none" w:sz="0" w:space="0" w:color="auto"/>
        <w:left w:val="none" w:sz="0" w:space="0" w:color="auto"/>
        <w:bottom w:val="none" w:sz="0" w:space="0" w:color="auto"/>
        <w:right w:val="none" w:sz="0" w:space="0" w:color="auto"/>
      </w:divBdr>
    </w:div>
    <w:div w:id="1328174149">
      <w:bodyDiv w:val="1"/>
      <w:marLeft w:val="0"/>
      <w:marRight w:val="0"/>
      <w:marTop w:val="0"/>
      <w:marBottom w:val="0"/>
      <w:divBdr>
        <w:top w:val="none" w:sz="0" w:space="0" w:color="auto"/>
        <w:left w:val="none" w:sz="0" w:space="0" w:color="auto"/>
        <w:bottom w:val="none" w:sz="0" w:space="0" w:color="auto"/>
        <w:right w:val="none" w:sz="0" w:space="0" w:color="auto"/>
      </w:divBdr>
    </w:div>
    <w:div w:id="1502694134">
      <w:bodyDiv w:val="1"/>
      <w:marLeft w:val="0"/>
      <w:marRight w:val="0"/>
      <w:marTop w:val="0"/>
      <w:marBottom w:val="0"/>
      <w:divBdr>
        <w:top w:val="none" w:sz="0" w:space="0" w:color="auto"/>
        <w:left w:val="none" w:sz="0" w:space="0" w:color="auto"/>
        <w:bottom w:val="none" w:sz="0" w:space="0" w:color="auto"/>
        <w:right w:val="none" w:sz="0" w:space="0" w:color="auto"/>
      </w:divBdr>
    </w:div>
    <w:div w:id="1666129829">
      <w:bodyDiv w:val="1"/>
      <w:marLeft w:val="0"/>
      <w:marRight w:val="0"/>
      <w:marTop w:val="0"/>
      <w:marBottom w:val="0"/>
      <w:divBdr>
        <w:top w:val="none" w:sz="0" w:space="0" w:color="auto"/>
        <w:left w:val="none" w:sz="0" w:space="0" w:color="auto"/>
        <w:bottom w:val="none" w:sz="0" w:space="0" w:color="auto"/>
        <w:right w:val="none" w:sz="0" w:space="0" w:color="auto"/>
      </w:divBdr>
    </w:div>
    <w:div w:id="19663524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26EA5-410C-40C0-8D16-FFF04A799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4028</Words>
  <Characters>22964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Sheffield</Company>
  <LinksUpToDate>false</LinksUpToDate>
  <CharactersWithSpaces>26939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Powell</dc:creator>
  <cp:keywords/>
  <dc:description/>
  <cp:lastModifiedBy>Gallimore S.G.</cp:lastModifiedBy>
  <cp:revision>5</cp:revision>
  <dcterms:created xsi:type="dcterms:W3CDTF">2018-05-15T12:36:00Z</dcterms:created>
  <dcterms:modified xsi:type="dcterms:W3CDTF">2018-05-16T14:35:00Z</dcterms:modified>
</cp:coreProperties>
</file>